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AEBCF" w14:textId="77777777" w:rsidR="00B31973" w:rsidRDefault="00B31973" w:rsidP="00D77D3D">
      <w:pPr>
        <w:jc w:val="center"/>
        <w:rPr>
          <w:rFonts w:asciiTheme="minorEastAsia" w:eastAsiaTheme="minorEastAsia" w:hAnsiTheme="minorEastAsia"/>
          <w:sz w:val="32"/>
          <w:szCs w:val="32"/>
        </w:rPr>
      </w:pPr>
      <w:bookmarkStart w:id="0" w:name="_GoBack"/>
      <w:bookmarkEnd w:id="0"/>
      <w:r w:rsidRPr="009E2DF0">
        <w:rPr>
          <w:rFonts w:asciiTheme="minorEastAsia" w:eastAsiaTheme="minorEastAsia" w:hAnsiTheme="minorEastAsia"/>
          <w:noProof/>
        </w:rPr>
        <w:drawing>
          <wp:inline distT="0" distB="0" distL="0" distR="0" wp14:anchorId="470E8FA0" wp14:editId="14A8C219">
            <wp:extent cx="2238798" cy="932833"/>
            <wp:effectExtent l="0" t="0" r="0" b="6985"/>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ssideUniversity.gif"/>
                    <pic:cNvPicPr/>
                  </pic:nvPicPr>
                  <pic:blipFill>
                    <a:blip r:embed="rId7">
                      <a:extLst>
                        <a:ext uri="{28A0092B-C50C-407E-A947-70E740481C1C}">
                          <a14:useLocalDpi xmlns:a14="http://schemas.microsoft.com/office/drawing/2010/main" val="0"/>
                        </a:ext>
                      </a:extLst>
                    </a:blip>
                    <a:stretch>
                      <a:fillRect/>
                    </a:stretch>
                  </pic:blipFill>
                  <pic:spPr>
                    <a:xfrm>
                      <a:off x="0" y="0"/>
                      <a:ext cx="2251820" cy="938259"/>
                    </a:xfrm>
                    <a:prstGeom prst="rect">
                      <a:avLst/>
                    </a:prstGeom>
                  </pic:spPr>
                </pic:pic>
              </a:graphicData>
            </a:graphic>
          </wp:inline>
        </w:drawing>
      </w:r>
    </w:p>
    <w:p w14:paraId="10A441A4" w14:textId="6EA53CE9" w:rsidR="00121ECD" w:rsidRPr="004848AB" w:rsidRDefault="004848AB" w:rsidP="00D77D3D">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英国</w:t>
      </w:r>
      <w:r w:rsidR="00121ECD" w:rsidRPr="009E2DF0">
        <w:rPr>
          <w:rFonts w:asciiTheme="minorEastAsia" w:eastAsiaTheme="minorEastAsia" w:hAnsiTheme="minorEastAsia" w:hint="eastAsia"/>
          <w:sz w:val="32"/>
          <w:szCs w:val="32"/>
        </w:rPr>
        <w:t>提赛德大学</w:t>
      </w:r>
    </w:p>
    <w:p w14:paraId="0876DAB1" w14:textId="720E6D4E" w:rsidR="00121ECD" w:rsidRDefault="00121ECD" w:rsidP="00121ECD">
      <w:pPr>
        <w:jc w:val="left"/>
        <w:rPr>
          <w:rFonts w:asciiTheme="minorEastAsia" w:eastAsiaTheme="minorEastAsia" w:hAnsiTheme="minorEastAsia"/>
          <w:b/>
          <w:sz w:val="24"/>
          <w:szCs w:val="24"/>
          <w:lang w:val="en-GB"/>
        </w:rPr>
      </w:pPr>
      <w:r w:rsidRPr="004E2123">
        <w:rPr>
          <w:rFonts w:asciiTheme="minorEastAsia" w:eastAsiaTheme="minorEastAsia" w:hAnsiTheme="minorEastAsia" w:hint="eastAsia"/>
          <w:b/>
          <w:sz w:val="24"/>
          <w:szCs w:val="24"/>
          <w:lang w:val="en-GB"/>
        </w:rPr>
        <w:t>大学简介</w:t>
      </w:r>
    </w:p>
    <w:p w14:paraId="52B06EEC" w14:textId="5B5E5689" w:rsidR="00121ECD" w:rsidRPr="009E2DF0" w:rsidRDefault="00121ECD" w:rsidP="00121ECD">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ab/>
      </w:r>
      <w:r w:rsidRPr="009E2DF0">
        <w:rPr>
          <w:rFonts w:asciiTheme="minorEastAsia" w:eastAsiaTheme="minorEastAsia" w:hAnsiTheme="minorEastAsia" w:hint="eastAsia"/>
          <w:szCs w:val="21"/>
        </w:rPr>
        <w:t>提赛德大学建校于</w:t>
      </w:r>
      <w:r w:rsidRPr="009E2DF0">
        <w:rPr>
          <w:rFonts w:asciiTheme="minorEastAsia" w:eastAsiaTheme="minorEastAsia" w:hAnsiTheme="minorEastAsia"/>
          <w:szCs w:val="21"/>
        </w:rPr>
        <w:t>19</w:t>
      </w:r>
      <w:r w:rsidRPr="009E2DF0">
        <w:rPr>
          <w:rFonts w:asciiTheme="minorEastAsia" w:eastAsiaTheme="minorEastAsia" w:hAnsiTheme="minorEastAsia" w:hint="eastAsia"/>
          <w:szCs w:val="21"/>
        </w:rPr>
        <w:t>29年，1992年正式升级为综合性大学，是一所拥有</w:t>
      </w:r>
      <w:r w:rsidRPr="009E2DF0">
        <w:rPr>
          <w:rFonts w:asciiTheme="minorEastAsia" w:eastAsiaTheme="minorEastAsia" w:hAnsiTheme="minorEastAsia"/>
          <w:szCs w:val="21"/>
        </w:rPr>
        <w:t>80</w:t>
      </w:r>
      <w:r w:rsidRPr="009E2DF0">
        <w:rPr>
          <w:rFonts w:asciiTheme="minorEastAsia" w:eastAsiaTheme="minorEastAsia" w:hAnsiTheme="minorEastAsia" w:hint="eastAsia"/>
          <w:szCs w:val="21"/>
        </w:rPr>
        <w:t>余年悠久教育历史的英国公立大学，以优秀的教学质量和完善的学生服务闻名。提赛德大学坐落于英格兰米德尔斯堡市，从建校伊始，便与这里闻名的工业产业和高端的科技产业紧密联系在一起。经过将近百年的发展，提赛德大学已经在商科、工程、计算机、动漫、艺术以及教育等领域取得了卓越的成就，获得了英国本土学生和国际留学生的极高评价，成为英格兰东北部极具代表性的综合性大学，同时也是</w:t>
      </w:r>
      <w:r w:rsidRPr="009E2DF0">
        <w:rPr>
          <w:rFonts w:asciiTheme="minorEastAsia" w:eastAsiaTheme="minorEastAsia" w:hAnsiTheme="minorEastAsia"/>
          <w:szCs w:val="21"/>
        </w:rPr>
        <w:t>中国教育部中英学历学位互认协议中第一批通过的英国大学。</w:t>
      </w:r>
    </w:p>
    <w:p w14:paraId="559C3D88" w14:textId="11A34A3E" w:rsidR="00121ECD" w:rsidRPr="009E2DF0" w:rsidRDefault="00121ECD" w:rsidP="00121ECD">
      <w:pPr>
        <w:spacing w:before="240" w:line="0" w:lineRule="atLeast"/>
        <w:rPr>
          <w:rFonts w:asciiTheme="minorEastAsia" w:eastAsiaTheme="minorEastAsia" w:hAnsiTheme="minorEastAsia"/>
          <w:szCs w:val="21"/>
        </w:rPr>
      </w:pPr>
      <w:r>
        <w:rPr>
          <w:rFonts w:asciiTheme="minorEastAsia" w:eastAsiaTheme="minorEastAsia" w:hAnsiTheme="minorEastAsia" w:hint="eastAsia"/>
          <w:szCs w:val="21"/>
        </w:rPr>
        <w:tab/>
      </w:r>
      <w:r w:rsidRPr="009E2DF0">
        <w:rPr>
          <w:rFonts w:asciiTheme="minorEastAsia" w:eastAsiaTheme="minorEastAsia" w:hAnsiTheme="minorEastAsia" w:hint="eastAsia"/>
          <w:szCs w:val="21"/>
        </w:rPr>
        <w:t>现今的提赛德大学拥</w:t>
      </w:r>
      <w:r w:rsidR="00DB5D48">
        <w:rPr>
          <w:rFonts w:asciiTheme="minorEastAsia" w:eastAsiaTheme="minorEastAsia" w:hAnsiTheme="minorEastAsia" w:hint="eastAsia"/>
          <w:color w:val="000000" w:themeColor="text1"/>
          <w:szCs w:val="21"/>
        </w:rPr>
        <w:t>有五</w:t>
      </w:r>
      <w:r w:rsidRPr="00B5754B">
        <w:rPr>
          <w:rFonts w:asciiTheme="minorEastAsia" w:eastAsiaTheme="minorEastAsia" w:hAnsiTheme="minorEastAsia" w:hint="eastAsia"/>
          <w:color w:val="000000" w:themeColor="text1"/>
          <w:szCs w:val="21"/>
        </w:rPr>
        <w:t>个学院——商学院、计算机</w:t>
      </w:r>
      <w:r w:rsidR="00DB5D48">
        <w:rPr>
          <w:rFonts w:asciiTheme="minorEastAsia" w:eastAsiaTheme="minorEastAsia" w:hAnsiTheme="minorEastAsia" w:hint="eastAsia"/>
          <w:color w:val="000000" w:themeColor="text1"/>
          <w:szCs w:val="21"/>
        </w:rPr>
        <w:t>媒体和艺术学院、科学</w:t>
      </w:r>
      <w:r w:rsidRPr="00B5754B">
        <w:rPr>
          <w:rFonts w:asciiTheme="minorEastAsia" w:eastAsiaTheme="minorEastAsia" w:hAnsiTheme="minorEastAsia" w:hint="eastAsia"/>
          <w:color w:val="000000" w:themeColor="text1"/>
          <w:szCs w:val="21"/>
        </w:rPr>
        <w:t>工程</w:t>
      </w:r>
      <w:r w:rsidR="00DB5D48">
        <w:rPr>
          <w:rFonts w:asciiTheme="minorEastAsia" w:eastAsiaTheme="minorEastAsia" w:hAnsiTheme="minorEastAsia" w:hint="eastAsia"/>
          <w:color w:val="000000" w:themeColor="text1"/>
          <w:szCs w:val="21"/>
        </w:rPr>
        <w:t>与设计学院、社会科学</w:t>
      </w:r>
      <w:r w:rsidR="007B2055">
        <w:rPr>
          <w:rFonts w:asciiTheme="minorEastAsia" w:eastAsiaTheme="minorEastAsia" w:hAnsiTheme="minorEastAsia" w:hint="eastAsia"/>
          <w:color w:val="000000" w:themeColor="text1"/>
          <w:szCs w:val="21"/>
        </w:rPr>
        <w:t>人文</w:t>
      </w:r>
      <w:r w:rsidR="00DB5D48">
        <w:rPr>
          <w:rFonts w:asciiTheme="minorEastAsia" w:eastAsiaTheme="minorEastAsia" w:hAnsiTheme="minorEastAsia" w:hint="eastAsia"/>
          <w:color w:val="000000" w:themeColor="text1"/>
          <w:szCs w:val="21"/>
        </w:rPr>
        <w:t>与法学院、</w:t>
      </w:r>
      <w:r w:rsidRPr="00B5754B">
        <w:rPr>
          <w:rFonts w:asciiTheme="minorEastAsia" w:eastAsiaTheme="minorEastAsia" w:hAnsiTheme="minorEastAsia" w:hint="eastAsia"/>
          <w:color w:val="000000" w:themeColor="text1"/>
          <w:szCs w:val="21"/>
        </w:rPr>
        <w:t>健康与社会保健学院，</w:t>
      </w:r>
      <w:r w:rsidRPr="009E2DF0">
        <w:rPr>
          <w:rFonts w:asciiTheme="minorEastAsia" w:eastAsiaTheme="minorEastAsia" w:hAnsiTheme="minorEastAsia" w:hint="eastAsia"/>
          <w:szCs w:val="21"/>
        </w:rPr>
        <w:t>近3万名在校学生，是英国第十五大综合性大学，有</w:t>
      </w:r>
      <w:r w:rsidRPr="009E2DF0">
        <w:rPr>
          <w:rFonts w:asciiTheme="minorEastAsia" w:eastAsiaTheme="minorEastAsia" w:hAnsiTheme="minorEastAsia"/>
          <w:szCs w:val="21"/>
        </w:rPr>
        <w:t>来自</w:t>
      </w:r>
      <w:r w:rsidRPr="009E2DF0">
        <w:rPr>
          <w:rFonts w:asciiTheme="minorEastAsia" w:eastAsiaTheme="minorEastAsia" w:hAnsiTheme="minorEastAsia" w:hint="eastAsia"/>
          <w:szCs w:val="21"/>
        </w:rPr>
        <w:t>100多个国家</w:t>
      </w:r>
      <w:r w:rsidRPr="009E2DF0">
        <w:rPr>
          <w:rFonts w:asciiTheme="minorEastAsia" w:eastAsiaTheme="minorEastAsia" w:hAnsiTheme="minorEastAsia"/>
          <w:szCs w:val="21"/>
        </w:rPr>
        <w:t>的</w:t>
      </w:r>
      <w:r w:rsidRPr="009E2DF0">
        <w:rPr>
          <w:rFonts w:asciiTheme="minorEastAsia" w:eastAsiaTheme="minorEastAsia" w:hAnsiTheme="minorEastAsia" w:hint="eastAsia"/>
          <w:szCs w:val="21"/>
        </w:rPr>
        <w:t>国际学生约</w:t>
      </w:r>
      <w:r w:rsidRPr="009E2DF0">
        <w:rPr>
          <w:rFonts w:asciiTheme="minorEastAsia" w:eastAsiaTheme="minorEastAsia" w:hAnsiTheme="minorEastAsia"/>
          <w:szCs w:val="21"/>
        </w:rPr>
        <w:t>1,500</w:t>
      </w:r>
      <w:r w:rsidRPr="009E2DF0">
        <w:rPr>
          <w:rFonts w:asciiTheme="minorEastAsia" w:eastAsiaTheme="minorEastAsia" w:hAnsiTheme="minorEastAsia" w:hint="eastAsia"/>
          <w:szCs w:val="21"/>
        </w:rPr>
        <w:t>人，其中中国学生3</w:t>
      </w:r>
      <w:r w:rsidRPr="009E2DF0">
        <w:rPr>
          <w:rFonts w:asciiTheme="minorEastAsia" w:eastAsiaTheme="minorEastAsia" w:hAnsiTheme="minorEastAsia"/>
          <w:szCs w:val="21"/>
        </w:rPr>
        <w:t>00</w:t>
      </w:r>
      <w:r w:rsidRPr="009E2DF0">
        <w:rPr>
          <w:rFonts w:asciiTheme="minorEastAsia" w:eastAsiaTheme="minorEastAsia" w:hAnsiTheme="minorEastAsia" w:hint="eastAsia"/>
          <w:szCs w:val="21"/>
        </w:rPr>
        <w:t>人左右。这种高品质的国际化氛围成为吸引中国留学生的重要元素。</w:t>
      </w:r>
    </w:p>
    <w:p w14:paraId="65F17687" w14:textId="1738B5F2" w:rsidR="00121ECD" w:rsidRPr="009E2DF0" w:rsidRDefault="00121ECD" w:rsidP="00121ECD">
      <w:pPr>
        <w:spacing w:before="240" w:line="0" w:lineRule="atLeast"/>
        <w:rPr>
          <w:rFonts w:asciiTheme="minorEastAsia" w:eastAsiaTheme="minorEastAsia" w:hAnsiTheme="minorEastAsia"/>
          <w:szCs w:val="21"/>
        </w:rPr>
      </w:pPr>
      <w:r>
        <w:rPr>
          <w:rFonts w:asciiTheme="minorEastAsia" w:eastAsiaTheme="minorEastAsia" w:hAnsiTheme="minorEastAsia" w:hint="eastAsia"/>
          <w:szCs w:val="21"/>
        </w:rPr>
        <w:tab/>
      </w:r>
      <w:r w:rsidRPr="009E2DF0">
        <w:rPr>
          <w:rFonts w:asciiTheme="minorEastAsia" w:eastAsiaTheme="minorEastAsia" w:hAnsiTheme="minorEastAsia" w:hint="eastAsia"/>
          <w:szCs w:val="21"/>
        </w:rPr>
        <w:t>提赛德大学致力于为学生提供实用合理的课程、灵活的教学安排以及出色的教师团队以激发学生的所有潜能。具有世界顶级水准的硬件设施和专门为国际留学生服务的国际发展中心团队，吸引着来自世界各国的莘莘学子。</w:t>
      </w:r>
      <w:r w:rsidR="00D0736E" w:rsidRPr="004848AB">
        <w:rPr>
          <w:rFonts w:asciiTheme="minorEastAsia" w:eastAsiaTheme="minorEastAsia" w:hAnsiTheme="minorEastAsia" w:hint="eastAsia"/>
          <w:szCs w:val="21"/>
        </w:rPr>
        <w:t>英国排行第二的学生最满意的校园设施，大学近年来投资超过2亿6千万英镑用于完善和提高教学设施以及师资队伍。计算机</w:t>
      </w:r>
      <w:r w:rsidR="00D0736E">
        <w:rPr>
          <w:rFonts w:asciiTheme="minorEastAsia" w:eastAsiaTheme="minorEastAsia" w:hAnsiTheme="minorEastAsia" w:hint="eastAsia"/>
          <w:szCs w:val="21"/>
        </w:rPr>
        <w:t>媒体和艺术</w:t>
      </w:r>
      <w:r w:rsidR="00D0736E" w:rsidRPr="004848AB">
        <w:rPr>
          <w:rFonts w:asciiTheme="minorEastAsia" w:eastAsiaTheme="minorEastAsia" w:hAnsiTheme="minorEastAsia" w:hint="eastAsia"/>
          <w:szCs w:val="21"/>
        </w:rPr>
        <w:t>学院拥有全英最先进的动画制作与计算机游戏设备，多媒体中心拥有专业标准的演播室，校园覆盖免费的无线网络。</w:t>
      </w:r>
      <w:r w:rsidR="007F474B" w:rsidRPr="007F474B">
        <w:rPr>
          <w:rFonts w:asciiTheme="minorEastAsia" w:eastAsiaTheme="minorEastAsia" w:hAnsiTheme="minorEastAsia" w:hint="eastAsia"/>
          <w:szCs w:val="21"/>
        </w:rPr>
        <w:t>同时</w:t>
      </w:r>
      <w:r w:rsidR="007F474B" w:rsidRPr="007F474B">
        <w:rPr>
          <w:rFonts w:asciiTheme="minorEastAsia" w:eastAsiaTheme="minorEastAsia" w:hAnsiTheme="minorEastAsia"/>
          <w:szCs w:val="21"/>
        </w:rPr>
        <w:t>，学院新建的健身房也在</w:t>
      </w:r>
      <w:r w:rsidR="007F474B" w:rsidRPr="007F474B">
        <w:rPr>
          <w:rFonts w:asciiTheme="minorEastAsia" w:eastAsiaTheme="minorEastAsia" w:hAnsiTheme="minorEastAsia" w:hint="eastAsia"/>
          <w:szCs w:val="21"/>
        </w:rPr>
        <w:t>2016年</w:t>
      </w:r>
      <w:r w:rsidR="007F474B" w:rsidRPr="007F474B">
        <w:rPr>
          <w:rFonts w:asciiTheme="minorEastAsia" w:eastAsiaTheme="minorEastAsia" w:hAnsiTheme="minorEastAsia"/>
          <w:szCs w:val="21"/>
        </w:rPr>
        <w:t>正式投入使用</w:t>
      </w:r>
      <w:r w:rsidR="007F474B" w:rsidRPr="007F474B">
        <w:rPr>
          <w:rFonts w:asciiTheme="minorEastAsia" w:eastAsiaTheme="minorEastAsia" w:hAnsiTheme="minorEastAsia" w:hint="eastAsia"/>
          <w:szCs w:val="21"/>
        </w:rPr>
        <w:t>，</w:t>
      </w:r>
      <w:r w:rsidR="007F474B" w:rsidRPr="007F474B">
        <w:rPr>
          <w:rFonts w:asciiTheme="minorEastAsia" w:eastAsiaTheme="minorEastAsia" w:hAnsiTheme="minorEastAsia"/>
          <w:szCs w:val="21"/>
        </w:rPr>
        <w:t>还有篮球馆、羽毛球场地、网球场地</w:t>
      </w:r>
      <w:r w:rsidR="007F474B" w:rsidRPr="007F474B">
        <w:rPr>
          <w:rFonts w:asciiTheme="minorEastAsia" w:eastAsiaTheme="minorEastAsia" w:hAnsiTheme="minorEastAsia" w:hint="eastAsia"/>
          <w:szCs w:val="21"/>
        </w:rPr>
        <w:t>、</w:t>
      </w:r>
      <w:r w:rsidR="007F474B" w:rsidRPr="007F474B">
        <w:rPr>
          <w:rFonts w:asciiTheme="minorEastAsia" w:eastAsiaTheme="minorEastAsia" w:hAnsiTheme="minorEastAsia"/>
          <w:szCs w:val="21"/>
        </w:rPr>
        <w:t>攀岩</w:t>
      </w:r>
      <w:r w:rsidR="007F474B" w:rsidRPr="007F474B">
        <w:rPr>
          <w:rFonts w:asciiTheme="minorEastAsia" w:eastAsiaTheme="minorEastAsia" w:hAnsiTheme="minorEastAsia" w:hint="eastAsia"/>
          <w:szCs w:val="21"/>
        </w:rPr>
        <w:t>等</w:t>
      </w:r>
      <w:r w:rsidR="007F474B" w:rsidRPr="007F474B">
        <w:rPr>
          <w:rFonts w:asciiTheme="minorEastAsia" w:eastAsiaTheme="minorEastAsia" w:hAnsiTheme="minorEastAsia"/>
          <w:szCs w:val="21"/>
        </w:rPr>
        <w:t>场地可以供同学们</w:t>
      </w:r>
      <w:r w:rsidR="007F474B" w:rsidRPr="007F474B">
        <w:rPr>
          <w:rFonts w:asciiTheme="minorEastAsia" w:eastAsiaTheme="minorEastAsia" w:hAnsiTheme="minorEastAsia" w:hint="eastAsia"/>
          <w:szCs w:val="21"/>
        </w:rPr>
        <w:t>使用</w:t>
      </w:r>
      <w:r w:rsidR="007F474B" w:rsidRPr="007F474B">
        <w:rPr>
          <w:rFonts w:asciiTheme="minorEastAsia" w:eastAsiaTheme="minorEastAsia" w:hAnsiTheme="minorEastAsia"/>
          <w:szCs w:val="21"/>
        </w:rPr>
        <w:t>，我校学生享受</w:t>
      </w:r>
      <w:r w:rsidR="007F474B" w:rsidRPr="007F474B">
        <w:rPr>
          <w:rFonts w:asciiTheme="minorEastAsia" w:eastAsiaTheme="minorEastAsia" w:hAnsiTheme="minorEastAsia" w:hint="eastAsia"/>
          <w:szCs w:val="21"/>
        </w:rPr>
        <w:t>健身房年费85英镑的</w:t>
      </w:r>
      <w:r w:rsidR="007F474B" w:rsidRPr="007F474B">
        <w:rPr>
          <w:rFonts w:asciiTheme="minorEastAsia" w:eastAsiaTheme="minorEastAsia" w:hAnsiTheme="minorEastAsia"/>
          <w:szCs w:val="21"/>
        </w:rPr>
        <w:t>优惠。</w:t>
      </w:r>
    </w:p>
    <w:p w14:paraId="7B5CF700" w14:textId="77777777" w:rsidR="00121ECD" w:rsidRDefault="00121ECD" w:rsidP="00121ECD">
      <w:pPr>
        <w:pStyle w:val="a9"/>
      </w:pPr>
    </w:p>
    <w:p w14:paraId="387CB2A9" w14:textId="77777777" w:rsidR="00121ECD" w:rsidRDefault="00121ECD" w:rsidP="00121ECD">
      <w:pPr>
        <w:pStyle w:val="a9"/>
        <w:rPr>
          <w:b/>
          <w:sz w:val="24"/>
          <w:szCs w:val="24"/>
        </w:rPr>
      </w:pPr>
      <w:r w:rsidRPr="004E2123">
        <w:rPr>
          <w:rFonts w:hint="eastAsia"/>
          <w:b/>
          <w:sz w:val="24"/>
          <w:szCs w:val="24"/>
        </w:rPr>
        <w:t>大学荣誉</w:t>
      </w:r>
    </w:p>
    <w:p w14:paraId="41156A67" w14:textId="77777777" w:rsidR="005A1AF9" w:rsidRPr="004E2123" w:rsidRDefault="005A1AF9" w:rsidP="00121ECD">
      <w:pPr>
        <w:pStyle w:val="a9"/>
        <w:rPr>
          <w:b/>
          <w:sz w:val="24"/>
          <w:szCs w:val="24"/>
        </w:rPr>
      </w:pPr>
    </w:p>
    <w:p w14:paraId="5D4CEF97" w14:textId="056BB0B7" w:rsidR="00804879" w:rsidRDefault="00804879"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w:t>
      </w:r>
      <w:r>
        <w:rPr>
          <w:rFonts w:asciiTheme="minorEastAsia" w:eastAsiaTheme="minorEastAsia" w:hAnsiTheme="minorEastAsia" w:hint="eastAsia"/>
          <w:szCs w:val="21"/>
        </w:rPr>
        <w:t>赛德大学</w:t>
      </w:r>
      <w:r w:rsidR="00D0736E">
        <w:rPr>
          <w:rFonts w:asciiTheme="minorEastAsia" w:eastAsiaTheme="minorEastAsia" w:hAnsiTheme="minorEastAsia" w:hint="eastAsia"/>
          <w:szCs w:val="21"/>
        </w:rPr>
        <w:t>因</w:t>
      </w:r>
      <w:r w:rsidRPr="00086D96">
        <w:rPr>
          <w:rFonts w:asciiTheme="minorEastAsia" w:eastAsiaTheme="minorEastAsia" w:hAnsiTheme="minorEastAsia" w:hint="eastAsia"/>
          <w:szCs w:val="21"/>
        </w:rPr>
        <w:t>企业与商业合作领域的杰出成就获得</w:t>
      </w:r>
      <w:r>
        <w:rPr>
          <w:rFonts w:asciiTheme="minorEastAsia" w:eastAsiaTheme="minorEastAsia" w:hAnsiTheme="minorEastAsia" w:hint="eastAsia"/>
          <w:szCs w:val="21"/>
        </w:rPr>
        <w:t>2014-2018</w:t>
      </w:r>
      <w:r w:rsidRPr="00086D96">
        <w:rPr>
          <w:rFonts w:asciiTheme="minorEastAsia" w:eastAsiaTheme="minorEastAsia" w:hAnsiTheme="minorEastAsia" w:hint="eastAsia"/>
          <w:szCs w:val="21"/>
        </w:rPr>
        <w:t>年度女王周年纪念奖</w:t>
      </w:r>
    </w:p>
    <w:p w14:paraId="5D9C512A" w14:textId="6B9051AA" w:rsidR="005A1AF9" w:rsidRDefault="005A1AF9" w:rsidP="00121ECD">
      <w:pPr>
        <w:pStyle w:val="a9"/>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英国政府授予我校</w:t>
      </w:r>
      <w:r w:rsidR="00A7004A">
        <w:rPr>
          <w:rFonts w:asciiTheme="minorEastAsia" w:eastAsiaTheme="minorEastAsia" w:hAnsiTheme="minorEastAsia" w:hint="eastAsia"/>
          <w:szCs w:val="21"/>
        </w:rPr>
        <w:t>全英</w:t>
      </w:r>
      <w:r>
        <w:rPr>
          <w:rFonts w:asciiTheme="minorEastAsia" w:eastAsiaTheme="minorEastAsia" w:hAnsiTheme="minorEastAsia" w:hint="eastAsia"/>
          <w:szCs w:val="21"/>
        </w:rPr>
        <w:t>教学</w:t>
      </w:r>
      <w:r w:rsidR="00A7004A">
        <w:rPr>
          <w:rFonts w:asciiTheme="minorEastAsia" w:eastAsiaTheme="minorEastAsia" w:hAnsiTheme="minorEastAsia" w:hint="eastAsia"/>
          <w:szCs w:val="21"/>
        </w:rPr>
        <w:t>卓越框架银级荣誉（</w:t>
      </w:r>
      <w:r w:rsidR="00F33A88">
        <w:rPr>
          <w:rFonts w:asciiTheme="minorEastAsia" w:eastAsiaTheme="minorEastAsia" w:hAnsiTheme="minorEastAsia" w:hint="eastAsia"/>
          <w:szCs w:val="21"/>
        </w:rPr>
        <w:t>英国教育部</w:t>
      </w:r>
      <w:r w:rsidR="00900C1C">
        <w:rPr>
          <w:rFonts w:asciiTheme="minorEastAsia" w:eastAsiaTheme="minorEastAsia" w:hAnsiTheme="minorEastAsia" w:hint="eastAsia"/>
          <w:szCs w:val="21"/>
        </w:rPr>
        <w:t>，</w:t>
      </w:r>
      <w:r w:rsidR="00A7004A">
        <w:rPr>
          <w:rFonts w:asciiTheme="minorEastAsia" w:eastAsiaTheme="minorEastAsia" w:hAnsiTheme="minorEastAsia" w:hint="eastAsia"/>
          <w:szCs w:val="21"/>
        </w:rPr>
        <w:t>2017）</w:t>
      </w:r>
    </w:p>
    <w:p w14:paraId="417AF066" w14:textId="47CB4ED6" w:rsidR="005A1AF9" w:rsidRDefault="005A1AF9" w:rsidP="00121ECD">
      <w:pPr>
        <w:pStyle w:val="a9"/>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女王周年纪念奖：为了表彰我校与商务和企业的出色合作（2014-2018）</w:t>
      </w:r>
    </w:p>
    <w:p w14:paraId="22DEDA62"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提赛德大学国际学生满意度全英国第一，全球第六。（2016 ISB国际学生晴雨表调查）</w:t>
      </w:r>
    </w:p>
    <w:p w14:paraId="5A6CA509"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提赛德大学学习体验满意度全英第一（2016 ISB国际学生晴雨表调查）</w:t>
      </w:r>
    </w:p>
    <w:p w14:paraId="15043665"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提赛德大学优秀师资全英第一，全球前十（2016 ISB国际学生晴雨表调查）</w:t>
      </w:r>
    </w:p>
    <w:p w14:paraId="5DA77849"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提赛德大学学习环境全英第二（2016 ISB国际学生晴雨表调查）</w:t>
      </w:r>
    </w:p>
    <w:p w14:paraId="7CBE802D"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提赛德大学住宿性价比全英第一（2016 ISB国际学生晴雨表调查）</w:t>
      </w:r>
    </w:p>
    <w:p w14:paraId="334841A0"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提赛德大学社团活动全球前三（2016 ISB国际学生晴雨表调查）</w:t>
      </w:r>
    </w:p>
    <w:p w14:paraId="760A5397"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提赛德大学拥有全球排名前三的图书馆。（2016 ISB国际学生晴雨表调查）</w:t>
      </w:r>
    </w:p>
    <w:p w14:paraId="0535B81A" w14:textId="19DFE3EA"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提赛德大学凭借在企业与商业合作领域的杰出成就获得2013</w:t>
      </w:r>
      <w:r w:rsidR="00804879">
        <w:rPr>
          <w:rFonts w:asciiTheme="minorEastAsia" w:eastAsiaTheme="minorEastAsia" w:hAnsiTheme="minorEastAsia" w:hint="eastAsia"/>
          <w:szCs w:val="21"/>
        </w:rPr>
        <w:t>年度女王周年纪念奖</w:t>
      </w:r>
    </w:p>
    <w:p w14:paraId="78E474D0"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2013全国本科生满意度调查（NSS）中，提赛德大学被评为学生满意度最高的大学之一，提赛德大学已连续多年在该项调查中名列前茅。</w:t>
      </w:r>
    </w:p>
    <w:p w14:paraId="6F6258AE" w14:textId="77777777" w:rsidR="00121ECD"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lastRenderedPageBreak/>
        <w:t>2009-2010年度全英最佳大学。（泰晤士高等教育）</w:t>
      </w:r>
    </w:p>
    <w:p w14:paraId="06929972" w14:textId="77777777" w:rsidR="005A1AF9" w:rsidRDefault="005A1AF9" w:rsidP="00D0736E">
      <w:pPr>
        <w:pStyle w:val="a9"/>
        <w:ind w:left="480"/>
        <w:rPr>
          <w:rFonts w:asciiTheme="minorEastAsia" w:eastAsiaTheme="minorEastAsia" w:hAnsiTheme="minorEastAsia"/>
          <w:szCs w:val="21"/>
        </w:rPr>
      </w:pPr>
    </w:p>
    <w:p w14:paraId="0F6714C1" w14:textId="77777777" w:rsidR="00D0736E" w:rsidRDefault="00D0736E" w:rsidP="00D0736E">
      <w:pPr>
        <w:pStyle w:val="a9"/>
        <w:ind w:left="480"/>
        <w:rPr>
          <w:rFonts w:asciiTheme="minorEastAsia" w:eastAsiaTheme="minorEastAsia" w:hAnsiTheme="minorEastAsia"/>
          <w:szCs w:val="21"/>
        </w:rPr>
      </w:pPr>
    </w:p>
    <w:p w14:paraId="0CA9B24A" w14:textId="015C1DC2" w:rsidR="00121ECD" w:rsidRPr="00D0736E" w:rsidRDefault="00121ECD" w:rsidP="00121ECD">
      <w:pPr>
        <w:pStyle w:val="a9"/>
        <w:rPr>
          <w:rFonts w:asciiTheme="minorEastAsia" w:eastAsiaTheme="minorEastAsia" w:hAnsiTheme="minorEastAsia"/>
          <w:szCs w:val="21"/>
        </w:rPr>
      </w:pPr>
      <w:r w:rsidRPr="004E2123">
        <w:rPr>
          <w:rFonts w:hint="eastAsia"/>
          <w:b/>
          <w:sz w:val="24"/>
          <w:szCs w:val="24"/>
        </w:rPr>
        <w:t>大学优势与相关排名</w:t>
      </w:r>
    </w:p>
    <w:p w14:paraId="65296D03" w14:textId="2819DBF1"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全球大学排名前10% （</w:t>
      </w:r>
      <w:r w:rsidR="003E7C6D">
        <w:rPr>
          <w:rFonts w:asciiTheme="minorEastAsia" w:eastAsiaTheme="minorEastAsia" w:hAnsiTheme="minorEastAsia" w:hint="eastAsia"/>
          <w:szCs w:val="21"/>
        </w:rPr>
        <w:t>2017，2018</w:t>
      </w:r>
      <w:r w:rsidRPr="00086D96">
        <w:rPr>
          <w:rFonts w:asciiTheme="minorEastAsia" w:eastAsiaTheme="minorEastAsia" w:hAnsiTheme="minorEastAsia" w:hint="eastAsia"/>
          <w:szCs w:val="21"/>
        </w:rPr>
        <w:t>年泰晤士全球大学排名）</w:t>
      </w:r>
    </w:p>
    <w:p w14:paraId="01480BC6"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过去十年发展最快的英国大学（泰晤士报星期日版）</w:t>
      </w:r>
    </w:p>
    <w:p w14:paraId="43F84BD3"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综合排名全英第六十</w:t>
      </w:r>
      <w:bookmarkStart w:id="1" w:name="_Hlk482961521"/>
      <w:r w:rsidRPr="00086D96">
        <w:rPr>
          <w:rFonts w:asciiTheme="minorEastAsia" w:eastAsiaTheme="minorEastAsia" w:hAnsiTheme="minorEastAsia" w:hint="eastAsia"/>
          <w:szCs w:val="21"/>
        </w:rPr>
        <w:t>名（卫报）</w:t>
      </w:r>
      <w:bookmarkEnd w:id="1"/>
    </w:p>
    <w:p w14:paraId="2781AD87" w14:textId="77777777" w:rsidR="00121ECD"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商科和管理类专业排名全英第五十四名（卫报）</w:t>
      </w:r>
    </w:p>
    <w:p w14:paraId="34EAEB1C" w14:textId="77777777" w:rsidR="00D951C2" w:rsidRDefault="00D951C2" w:rsidP="00D951C2">
      <w:pPr>
        <w:pStyle w:val="a9"/>
        <w:numPr>
          <w:ilvl w:val="0"/>
          <w:numId w:val="1"/>
        </w:numPr>
        <w:rPr>
          <w:rFonts w:asciiTheme="minorEastAsia" w:eastAsiaTheme="minorEastAsia" w:hAnsiTheme="minorEastAsia"/>
          <w:szCs w:val="21"/>
        </w:rPr>
      </w:pPr>
      <w:r w:rsidRPr="00D951C2">
        <w:rPr>
          <w:rFonts w:asciiTheme="minorEastAsia" w:eastAsiaTheme="minorEastAsia" w:hAnsiTheme="minorEastAsia" w:hint="eastAsia"/>
          <w:szCs w:val="21"/>
        </w:rPr>
        <w:t>艺术专业全英第</w:t>
      </w:r>
      <w:r>
        <w:rPr>
          <w:rFonts w:asciiTheme="minorEastAsia" w:eastAsiaTheme="minorEastAsia" w:hAnsiTheme="minorEastAsia" w:hint="eastAsia"/>
          <w:szCs w:val="21"/>
        </w:rPr>
        <w:t>11</w:t>
      </w:r>
      <w:r w:rsidRPr="00D951C2">
        <w:rPr>
          <w:rFonts w:asciiTheme="minorEastAsia" w:eastAsiaTheme="minorEastAsia" w:hAnsiTheme="minorEastAsia" w:hint="eastAsia"/>
          <w:szCs w:val="21"/>
        </w:rPr>
        <w:t>名（卫报）</w:t>
      </w:r>
    </w:p>
    <w:p w14:paraId="334A6D8F" w14:textId="77777777" w:rsidR="00D951C2" w:rsidRDefault="00D951C2" w:rsidP="00D951C2">
      <w:pPr>
        <w:pStyle w:val="a9"/>
        <w:numPr>
          <w:ilvl w:val="0"/>
          <w:numId w:val="1"/>
        </w:numPr>
        <w:rPr>
          <w:rFonts w:asciiTheme="minorEastAsia" w:eastAsiaTheme="minorEastAsia" w:hAnsiTheme="minorEastAsia"/>
          <w:szCs w:val="21"/>
        </w:rPr>
      </w:pPr>
      <w:r w:rsidRPr="00D951C2">
        <w:rPr>
          <w:rFonts w:asciiTheme="minorEastAsia" w:eastAsiaTheme="minorEastAsia" w:hAnsiTheme="minorEastAsia" w:hint="eastAsia"/>
          <w:szCs w:val="21"/>
        </w:rPr>
        <w:t>戏剧与舞蹈专业全英25名（卫报）</w:t>
      </w:r>
    </w:p>
    <w:p w14:paraId="4959DF5D" w14:textId="77777777" w:rsidR="00D951C2" w:rsidRDefault="00D951C2" w:rsidP="00D951C2">
      <w:pPr>
        <w:pStyle w:val="a9"/>
        <w:numPr>
          <w:ilvl w:val="0"/>
          <w:numId w:val="1"/>
        </w:numPr>
        <w:rPr>
          <w:rFonts w:asciiTheme="minorEastAsia" w:eastAsiaTheme="minorEastAsia" w:hAnsiTheme="minorEastAsia"/>
          <w:szCs w:val="21"/>
        </w:rPr>
      </w:pPr>
      <w:r w:rsidRPr="00D951C2">
        <w:rPr>
          <w:rFonts w:asciiTheme="minorEastAsia" w:eastAsiaTheme="minorEastAsia" w:hAnsiTheme="minorEastAsia" w:hint="eastAsia"/>
          <w:szCs w:val="21"/>
        </w:rPr>
        <w:t>媒体类的新闻学专业全英前30名（卫报）</w:t>
      </w:r>
    </w:p>
    <w:p w14:paraId="17DAD984" w14:textId="77777777" w:rsidR="00D951C2" w:rsidRDefault="00D951C2" w:rsidP="00151C7C">
      <w:pPr>
        <w:pStyle w:val="a9"/>
        <w:numPr>
          <w:ilvl w:val="0"/>
          <w:numId w:val="1"/>
        </w:numPr>
        <w:rPr>
          <w:rFonts w:asciiTheme="minorEastAsia" w:eastAsiaTheme="minorEastAsia" w:hAnsiTheme="minorEastAsia"/>
          <w:szCs w:val="21"/>
        </w:rPr>
      </w:pPr>
      <w:r w:rsidRPr="00D951C2">
        <w:rPr>
          <w:rFonts w:asciiTheme="minorEastAsia" w:eastAsiaTheme="minorEastAsia" w:hAnsiTheme="minorEastAsia" w:hint="eastAsia"/>
          <w:szCs w:val="21"/>
        </w:rPr>
        <w:t>科学与工程类的化学工程类专业排名全英23</w:t>
      </w:r>
      <w:r w:rsidR="00151C7C" w:rsidRPr="00151C7C">
        <w:rPr>
          <w:rFonts w:asciiTheme="minorEastAsia" w:eastAsiaTheme="minorEastAsia" w:hAnsiTheme="minorEastAsia" w:hint="eastAsia"/>
          <w:szCs w:val="21"/>
        </w:rPr>
        <w:t>名（卫报）</w:t>
      </w:r>
    </w:p>
    <w:p w14:paraId="41D7518E" w14:textId="77777777" w:rsidR="003D6B68" w:rsidRPr="00086D96" w:rsidRDefault="00D951C2" w:rsidP="00151C7C">
      <w:pPr>
        <w:pStyle w:val="a9"/>
        <w:numPr>
          <w:ilvl w:val="0"/>
          <w:numId w:val="1"/>
        </w:numPr>
        <w:rPr>
          <w:rFonts w:asciiTheme="minorEastAsia" w:eastAsiaTheme="minorEastAsia" w:hAnsiTheme="minorEastAsia"/>
          <w:szCs w:val="21"/>
        </w:rPr>
      </w:pPr>
      <w:r w:rsidRPr="00D951C2">
        <w:rPr>
          <w:rFonts w:asciiTheme="minorEastAsia" w:eastAsiaTheme="minorEastAsia" w:hAnsiTheme="minorEastAsia" w:hint="eastAsia"/>
          <w:szCs w:val="21"/>
        </w:rPr>
        <w:t>土木工程类专业全英28</w:t>
      </w:r>
      <w:r w:rsidR="00151C7C" w:rsidRPr="00151C7C">
        <w:rPr>
          <w:rFonts w:asciiTheme="minorEastAsia" w:eastAsiaTheme="minorEastAsia" w:hAnsiTheme="minorEastAsia" w:hint="eastAsia"/>
          <w:szCs w:val="21"/>
        </w:rPr>
        <w:t>名（卫报）</w:t>
      </w:r>
    </w:p>
    <w:p w14:paraId="7C607BB1"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动漫专业世界前十五名（</w:t>
      </w:r>
      <w:r w:rsidRPr="00086D96">
        <w:rPr>
          <w:rFonts w:asciiTheme="minorEastAsia" w:eastAsiaTheme="minorEastAsia" w:hAnsiTheme="minorEastAsia"/>
          <w:szCs w:val="21"/>
        </w:rPr>
        <w:t>3D World</w:t>
      </w:r>
      <w:r w:rsidRPr="00086D96">
        <w:rPr>
          <w:rFonts w:asciiTheme="minorEastAsia" w:eastAsiaTheme="minorEastAsia" w:hAnsiTheme="minorEastAsia" w:hint="eastAsia"/>
          <w:szCs w:val="21"/>
        </w:rPr>
        <w:t>）并每年举行</w:t>
      </w:r>
      <w:r w:rsidRPr="00086D96">
        <w:rPr>
          <w:rFonts w:asciiTheme="minorEastAsia" w:eastAsiaTheme="minorEastAsia" w:hAnsiTheme="minorEastAsia"/>
          <w:szCs w:val="21"/>
        </w:rPr>
        <w:t>Animex</w:t>
      </w:r>
      <w:r w:rsidRPr="00086D96">
        <w:rPr>
          <w:rFonts w:asciiTheme="minorEastAsia" w:eastAsiaTheme="minorEastAsia" w:hAnsiTheme="minorEastAsia" w:hint="eastAsia"/>
          <w:szCs w:val="21"/>
        </w:rPr>
        <w:t>国际动漫节</w:t>
      </w:r>
    </w:p>
    <w:p w14:paraId="1C761D9A"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新兴大学计算机学院中唯一被英国高等教育基金委员会（</w:t>
      </w:r>
      <w:r w:rsidRPr="00086D96">
        <w:rPr>
          <w:rFonts w:asciiTheme="minorEastAsia" w:eastAsiaTheme="minorEastAsia" w:hAnsiTheme="minorEastAsia"/>
          <w:szCs w:val="21"/>
        </w:rPr>
        <w:t>HEFCE</w:t>
      </w:r>
      <w:r w:rsidRPr="00086D96">
        <w:rPr>
          <w:rFonts w:asciiTheme="minorEastAsia" w:eastAsiaTheme="minorEastAsia" w:hAnsiTheme="minorEastAsia" w:hint="eastAsia"/>
          <w:szCs w:val="21"/>
        </w:rPr>
        <w:t>）评为教学质量优秀的大学</w:t>
      </w:r>
    </w:p>
    <w:p w14:paraId="7A5A70C9" w14:textId="77777777" w:rsidR="00121ECD" w:rsidRDefault="00121ECD" w:rsidP="00121ECD">
      <w:pPr>
        <w:spacing w:line="400" w:lineRule="exact"/>
        <w:rPr>
          <w:rFonts w:asciiTheme="minorEastAsia" w:eastAsiaTheme="minorEastAsia" w:hAnsiTheme="minorEastAsia"/>
        </w:rPr>
      </w:pPr>
    </w:p>
    <w:p w14:paraId="7AA5D909" w14:textId="77777777" w:rsidR="00121ECD" w:rsidRPr="00F7493D" w:rsidRDefault="00121ECD" w:rsidP="00121ECD">
      <w:pPr>
        <w:pStyle w:val="a9"/>
        <w:rPr>
          <w:b/>
          <w:sz w:val="24"/>
          <w:szCs w:val="24"/>
        </w:rPr>
      </w:pPr>
      <w:r>
        <w:rPr>
          <w:rFonts w:hint="eastAsia"/>
          <w:b/>
          <w:sz w:val="24"/>
          <w:szCs w:val="24"/>
        </w:rPr>
        <w:t>校际交流合作模式</w:t>
      </w:r>
    </w:p>
    <w:p w14:paraId="47841E96" w14:textId="77777777" w:rsidR="00121ECD" w:rsidRPr="004848AB" w:rsidRDefault="00121ECD" w:rsidP="00121ECD">
      <w:pPr>
        <w:pStyle w:val="a9"/>
        <w:rPr>
          <w:rFonts w:asciiTheme="minorEastAsia" w:eastAsiaTheme="minorEastAsia" w:hAnsiTheme="minorEastAsia"/>
          <w:szCs w:val="21"/>
        </w:rPr>
      </w:pPr>
      <w:r>
        <w:rPr>
          <w:rFonts w:hint="eastAsia"/>
        </w:rPr>
        <w:tab/>
      </w:r>
      <w:r w:rsidRPr="004848AB">
        <w:rPr>
          <w:rFonts w:asciiTheme="minorEastAsia" w:eastAsiaTheme="minorEastAsia" w:hAnsiTheme="minorEastAsia" w:hint="eastAsia"/>
          <w:szCs w:val="21"/>
        </w:rPr>
        <w:t>3＋1或者2+2校际交流双学位项目，即中英两校通过课程互认，认可对方学分，大学生在国内大学学习3或2年后去提赛德大学学习1或2年获得中英两校毕业证和学位证。</w:t>
      </w:r>
    </w:p>
    <w:p w14:paraId="3296451F" w14:textId="77777777" w:rsidR="00121ECD" w:rsidRPr="004848AB" w:rsidRDefault="00121ECD" w:rsidP="00121ECD">
      <w:pPr>
        <w:pStyle w:val="a9"/>
        <w:rPr>
          <w:rFonts w:asciiTheme="minorEastAsia" w:eastAsiaTheme="minorEastAsia" w:hAnsiTheme="minorEastAsia"/>
          <w:szCs w:val="21"/>
        </w:rPr>
      </w:pPr>
      <w:r w:rsidRPr="004848AB">
        <w:rPr>
          <w:rFonts w:asciiTheme="minorEastAsia" w:eastAsiaTheme="minorEastAsia" w:hAnsiTheme="minorEastAsia" w:hint="eastAsia"/>
          <w:szCs w:val="21"/>
        </w:rPr>
        <w:t>可以对接的学科有：</w:t>
      </w:r>
    </w:p>
    <w:p w14:paraId="49E68DED" w14:textId="77777777" w:rsidR="00121ECD" w:rsidRPr="00B4341D" w:rsidRDefault="00121ECD" w:rsidP="00121ECD">
      <w:pPr>
        <w:pStyle w:val="a9"/>
        <w:numPr>
          <w:ilvl w:val="0"/>
          <w:numId w:val="1"/>
        </w:numPr>
      </w:pPr>
      <w:r w:rsidRPr="00423D2F">
        <w:rPr>
          <w:rFonts w:asciiTheme="minorEastAsia" w:eastAsiaTheme="minorEastAsia" w:hAnsiTheme="minorEastAsia" w:hint="eastAsia"/>
          <w:szCs w:val="21"/>
        </w:rPr>
        <w:t>商科管理类课程</w:t>
      </w:r>
    </w:p>
    <w:p w14:paraId="2CDFAADE" w14:textId="77777777" w:rsidR="00121ECD" w:rsidRPr="00B4341D" w:rsidRDefault="00121ECD" w:rsidP="00121ECD">
      <w:pPr>
        <w:pStyle w:val="a9"/>
        <w:numPr>
          <w:ilvl w:val="0"/>
          <w:numId w:val="1"/>
        </w:numPr>
      </w:pPr>
      <w:r w:rsidRPr="00B4341D">
        <w:rPr>
          <w:rFonts w:asciiTheme="minorEastAsia" w:eastAsiaTheme="minorEastAsia" w:hAnsiTheme="minorEastAsia" w:hint="eastAsia"/>
          <w:szCs w:val="21"/>
        </w:rPr>
        <w:t>理工类课程</w:t>
      </w:r>
    </w:p>
    <w:p w14:paraId="1BAAE476" w14:textId="77777777" w:rsidR="00121ECD" w:rsidRPr="00B4341D" w:rsidRDefault="00121ECD" w:rsidP="00121ECD">
      <w:pPr>
        <w:pStyle w:val="a9"/>
        <w:numPr>
          <w:ilvl w:val="0"/>
          <w:numId w:val="1"/>
        </w:numPr>
      </w:pPr>
      <w:r w:rsidRPr="00B4341D">
        <w:rPr>
          <w:rFonts w:asciiTheme="minorEastAsia" w:eastAsiaTheme="minorEastAsia" w:hAnsiTheme="minorEastAsia" w:hint="eastAsia"/>
          <w:szCs w:val="21"/>
        </w:rPr>
        <w:t>计算机类课程</w:t>
      </w:r>
    </w:p>
    <w:p w14:paraId="060B463B" w14:textId="77777777" w:rsidR="00121ECD" w:rsidRPr="00B4341D" w:rsidRDefault="00121ECD" w:rsidP="00121ECD">
      <w:pPr>
        <w:pStyle w:val="a9"/>
        <w:numPr>
          <w:ilvl w:val="0"/>
          <w:numId w:val="1"/>
        </w:numPr>
      </w:pPr>
      <w:r w:rsidRPr="00B4341D">
        <w:rPr>
          <w:rFonts w:asciiTheme="minorEastAsia" w:eastAsiaTheme="minorEastAsia" w:hAnsiTheme="minorEastAsia" w:hint="eastAsia"/>
          <w:szCs w:val="21"/>
        </w:rPr>
        <w:t>艺术设计类课程</w:t>
      </w:r>
    </w:p>
    <w:p w14:paraId="79920438" w14:textId="77777777" w:rsidR="00121ECD" w:rsidRPr="00B4341D" w:rsidRDefault="00121ECD" w:rsidP="00121ECD">
      <w:pPr>
        <w:pStyle w:val="a9"/>
        <w:numPr>
          <w:ilvl w:val="0"/>
          <w:numId w:val="1"/>
        </w:numPr>
      </w:pPr>
      <w:r w:rsidRPr="00B4341D">
        <w:rPr>
          <w:rFonts w:asciiTheme="minorEastAsia" w:eastAsiaTheme="minorEastAsia" w:hAnsiTheme="minorEastAsia" w:hint="eastAsia"/>
          <w:szCs w:val="21"/>
        </w:rPr>
        <w:t>新闻媒体类课程</w:t>
      </w:r>
    </w:p>
    <w:p w14:paraId="71B8E0C9" w14:textId="77777777" w:rsidR="00121ECD" w:rsidRPr="00B4341D" w:rsidRDefault="00121ECD" w:rsidP="00121ECD">
      <w:pPr>
        <w:pStyle w:val="a9"/>
        <w:numPr>
          <w:ilvl w:val="0"/>
          <w:numId w:val="1"/>
        </w:numPr>
      </w:pPr>
      <w:r w:rsidRPr="00B4341D">
        <w:rPr>
          <w:rFonts w:asciiTheme="minorEastAsia" w:eastAsiaTheme="minorEastAsia" w:hAnsiTheme="minorEastAsia" w:hint="eastAsia"/>
          <w:szCs w:val="21"/>
        </w:rPr>
        <w:t>动漫游戏设计类课程</w:t>
      </w:r>
    </w:p>
    <w:p w14:paraId="5C947661" w14:textId="77777777" w:rsidR="00121ECD" w:rsidRPr="00423D2F" w:rsidRDefault="00121ECD" w:rsidP="00121ECD">
      <w:pPr>
        <w:spacing w:line="440" w:lineRule="exact"/>
        <w:rPr>
          <w:rFonts w:asciiTheme="minorEastAsia" w:eastAsiaTheme="minorEastAsia" w:hAnsiTheme="minorEastAsia"/>
          <w:szCs w:val="21"/>
        </w:rPr>
      </w:pPr>
      <w:r>
        <w:rPr>
          <w:rFonts w:asciiTheme="minorEastAsia" w:eastAsiaTheme="minorEastAsia" w:hAnsiTheme="minorEastAsia" w:hint="eastAsia"/>
          <w:szCs w:val="21"/>
        </w:rPr>
        <w:tab/>
      </w:r>
      <w:r w:rsidRPr="00423D2F">
        <w:rPr>
          <w:rFonts w:asciiTheme="minorEastAsia" w:eastAsiaTheme="minorEastAsia" w:hAnsiTheme="minorEastAsia" w:hint="eastAsia"/>
          <w:szCs w:val="21"/>
        </w:rPr>
        <w:t>在完成本科后，学生可以申请继续学习硕士课程，一年获得英国硕士学位</w:t>
      </w:r>
    </w:p>
    <w:p w14:paraId="468E4EB7" w14:textId="77777777" w:rsidR="00121ECD" w:rsidRPr="003B3C77" w:rsidRDefault="00121ECD" w:rsidP="00121ECD">
      <w:bookmarkStart w:id="2" w:name="OLE_LINK3"/>
    </w:p>
    <w:p w14:paraId="5C6E9666" w14:textId="77777777" w:rsidR="00121ECD" w:rsidRDefault="00121ECD" w:rsidP="00121ECD">
      <w:pPr>
        <w:pStyle w:val="a9"/>
        <w:rPr>
          <w:b/>
          <w:sz w:val="24"/>
          <w:szCs w:val="24"/>
        </w:rPr>
      </w:pPr>
      <w:r w:rsidRPr="00F50A9C">
        <w:rPr>
          <w:rFonts w:hint="eastAsia"/>
          <w:b/>
          <w:sz w:val="24"/>
          <w:szCs w:val="24"/>
        </w:rPr>
        <w:t>学费与奖学金</w:t>
      </w:r>
    </w:p>
    <w:p w14:paraId="198CB1AE"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全日制</w:t>
      </w:r>
      <w:r w:rsidRPr="00086D96">
        <w:rPr>
          <w:rFonts w:asciiTheme="minorEastAsia" w:eastAsiaTheme="minorEastAsia" w:hAnsiTheme="minorEastAsia"/>
          <w:szCs w:val="21"/>
        </w:rPr>
        <w:t>本科生学费为10,750</w:t>
      </w:r>
      <w:r w:rsidRPr="00086D96">
        <w:rPr>
          <w:rFonts w:asciiTheme="minorEastAsia" w:eastAsiaTheme="minorEastAsia" w:hAnsiTheme="minorEastAsia" w:hint="eastAsia"/>
          <w:szCs w:val="21"/>
        </w:rPr>
        <w:t>英镑；全日制</w:t>
      </w:r>
      <w:r w:rsidRPr="00086D96">
        <w:rPr>
          <w:rFonts w:asciiTheme="minorEastAsia" w:eastAsiaTheme="minorEastAsia" w:hAnsiTheme="minorEastAsia"/>
          <w:szCs w:val="21"/>
        </w:rPr>
        <w:t>研究生学费</w:t>
      </w:r>
      <w:r w:rsidRPr="00086D96">
        <w:rPr>
          <w:rFonts w:asciiTheme="minorEastAsia" w:eastAsiaTheme="minorEastAsia" w:hAnsiTheme="minorEastAsia" w:hint="eastAsia"/>
          <w:szCs w:val="21"/>
        </w:rPr>
        <w:t>为</w:t>
      </w:r>
      <w:r w:rsidRPr="00086D96">
        <w:rPr>
          <w:rFonts w:asciiTheme="minorEastAsia" w:eastAsiaTheme="minorEastAsia" w:hAnsiTheme="minorEastAsia"/>
          <w:szCs w:val="21"/>
        </w:rPr>
        <w:t>10,950</w:t>
      </w:r>
      <w:r w:rsidRPr="00086D96">
        <w:rPr>
          <w:rFonts w:asciiTheme="minorEastAsia" w:eastAsiaTheme="minorEastAsia" w:hAnsiTheme="minorEastAsia" w:hint="eastAsia"/>
          <w:szCs w:val="21"/>
        </w:rPr>
        <w:t>英镑</w:t>
      </w:r>
    </w:p>
    <w:p w14:paraId="458925E5"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开学注册日前</w:t>
      </w:r>
      <w:r w:rsidRPr="00086D96">
        <w:rPr>
          <w:rFonts w:asciiTheme="minorEastAsia" w:eastAsiaTheme="minorEastAsia" w:hAnsiTheme="minorEastAsia"/>
          <w:szCs w:val="21"/>
        </w:rPr>
        <w:t>交清所有学费</w:t>
      </w:r>
      <w:r w:rsidRPr="00086D96">
        <w:rPr>
          <w:rFonts w:asciiTheme="minorEastAsia" w:eastAsiaTheme="minorEastAsia" w:hAnsiTheme="minorEastAsia" w:hint="eastAsia"/>
          <w:szCs w:val="21"/>
        </w:rPr>
        <w:t>可享受400英镑学费折扣</w:t>
      </w:r>
    </w:p>
    <w:p w14:paraId="397F992F"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szCs w:val="21"/>
        </w:rPr>
        <w:t>提赛德大学本科毕业生</w:t>
      </w:r>
      <w:r w:rsidRPr="00086D96">
        <w:rPr>
          <w:rFonts w:asciiTheme="minorEastAsia" w:eastAsiaTheme="minorEastAsia" w:hAnsiTheme="minorEastAsia" w:hint="eastAsia"/>
          <w:szCs w:val="21"/>
        </w:rPr>
        <w:t>，</w:t>
      </w:r>
      <w:r w:rsidRPr="00086D96">
        <w:rPr>
          <w:rFonts w:asciiTheme="minorEastAsia" w:eastAsiaTheme="minorEastAsia" w:hAnsiTheme="minorEastAsia"/>
          <w:szCs w:val="21"/>
        </w:rPr>
        <w:t>选择继续留在</w:t>
      </w:r>
      <w:r w:rsidRPr="00086D96">
        <w:rPr>
          <w:rFonts w:asciiTheme="minorEastAsia" w:eastAsiaTheme="minorEastAsia" w:hAnsiTheme="minorEastAsia" w:hint="eastAsia"/>
          <w:szCs w:val="21"/>
        </w:rPr>
        <w:t>本</w:t>
      </w:r>
      <w:r w:rsidRPr="00086D96">
        <w:rPr>
          <w:rFonts w:asciiTheme="minorEastAsia" w:eastAsiaTheme="minorEastAsia" w:hAnsiTheme="minorEastAsia"/>
          <w:szCs w:val="21"/>
        </w:rPr>
        <w:t>校</w:t>
      </w:r>
      <w:r w:rsidRPr="00086D96">
        <w:rPr>
          <w:rFonts w:asciiTheme="minorEastAsia" w:eastAsiaTheme="minorEastAsia" w:hAnsiTheme="minorEastAsia" w:hint="eastAsia"/>
          <w:szCs w:val="21"/>
        </w:rPr>
        <w:t>就读研究生课程</w:t>
      </w:r>
      <w:r w:rsidRPr="00086D96">
        <w:rPr>
          <w:rFonts w:asciiTheme="minorEastAsia" w:eastAsiaTheme="minorEastAsia" w:hAnsiTheme="minorEastAsia"/>
          <w:szCs w:val="21"/>
        </w:rPr>
        <w:t>，</w:t>
      </w:r>
      <w:r w:rsidRPr="00086D96">
        <w:rPr>
          <w:rFonts w:asciiTheme="minorEastAsia" w:eastAsiaTheme="minorEastAsia" w:hAnsiTheme="minorEastAsia" w:hint="eastAsia"/>
          <w:szCs w:val="21"/>
        </w:rPr>
        <w:t>可</w:t>
      </w:r>
      <w:r w:rsidRPr="00086D96">
        <w:rPr>
          <w:rFonts w:asciiTheme="minorEastAsia" w:eastAsiaTheme="minorEastAsia" w:hAnsiTheme="minorEastAsia"/>
          <w:szCs w:val="21"/>
        </w:rPr>
        <w:t>获得1,000</w:t>
      </w:r>
      <w:r w:rsidRPr="00086D96">
        <w:rPr>
          <w:rFonts w:asciiTheme="minorEastAsia" w:eastAsiaTheme="minorEastAsia" w:hAnsiTheme="minorEastAsia" w:hint="eastAsia"/>
          <w:szCs w:val="21"/>
        </w:rPr>
        <w:t>英镑的忠诚奖学金</w:t>
      </w:r>
    </w:p>
    <w:p w14:paraId="64BC3F4F" w14:textId="37FEA256" w:rsidR="00121ECD" w:rsidRPr="004848AB" w:rsidRDefault="003E7C6D" w:rsidP="004848AB">
      <w:pPr>
        <w:pStyle w:val="a9"/>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2017年</w:t>
      </w:r>
      <w:r w:rsidR="00121ECD" w:rsidRPr="00086D96">
        <w:rPr>
          <w:rFonts w:asciiTheme="minorEastAsia" w:eastAsiaTheme="minorEastAsia" w:hAnsiTheme="minorEastAsia" w:hint="eastAsia"/>
          <w:szCs w:val="21"/>
        </w:rPr>
        <w:t>各个学院及项目学生奖学金情况：</w:t>
      </w:r>
    </w:p>
    <w:tbl>
      <w:tblPr>
        <w:tblStyle w:val="a8"/>
        <w:tblW w:w="0" w:type="auto"/>
        <w:tblLook w:val="04A0" w:firstRow="1" w:lastRow="0" w:firstColumn="1" w:lastColumn="0" w:noHBand="0" w:noVBand="1"/>
      </w:tblPr>
      <w:tblGrid>
        <w:gridCol w:w="1384"/>
        <w:gridCol w:w="1324"/>
        <w:gridCol w:w="1292"/>
        <w:gridCol w:w="2878"/>
        <w:gridCol w:w="1418"/>
      </w:tblGrid>
      <w:tr w:rsidR="00121ECD" w14:paraId="2456CC0C" w14:textId="77777777" w:rsidTr="0093605A">
        <w:tc>
          <w:tcPr>
            <w:tcW w:w="1384" w:type="dxa"/>
            <w:vAlign w:val="center"/>
          </w:tcPr>
          <w:p w14:paraId="24D5A021" w14:textId="77777777" w:rsidR="00121ECD" w:rsidRPr="004848AB" w:rsidRDefault="00121ECD" w:rsidP="0093605A">
            <w:pPr>
              <w:jc w:val="center"/>
              <w:rPr>
                <w:rFonts w:ascii="Arial" w:hAnsi="Arial" w:cs="Arial"/>
                <w:b/>
                <w:color w:val="444444"/>
              </w:rPr>
            </w:pPr>
            <w:r w:rsidRPr="004848AB">
              <w:rPr>
                <w:rFonts w:ascii="Arial" w:hAnsi="Arial" w:cs="Arial" w:hint="eastAsia"/>
                <w:b/>
                <w:color w:val="444444"/>
              </w:rPr>
              <w:t>学院</w:t>
            </w:r>
          </w:p>
        </w:tc>
        <w:tc>
          <w:tcPr>
            <w:tcW w:w="1324" w:type="dxa"/>
            <w:vAlign w:val="center"/>
          </w:tcPr>
          <w:p w14:paraId="326CD114" w14:textId="77777777" w:rsidR="00121ECD" w:rsidRPr="004848AB" w:rsidRDefault="00121ECD" w:rsidP="0093605A">
            <w:pPr>
              <w:jc w:val="center"/>
              <w:rPr>
                <w:rFonts w:ascii="Arial" w:hAnsi="Arial" w:cs="Arial"/>
                <w:b/>
                <w:color w:val="444444"/>
              </w:rPr>
            </w:pPr>
            <w:r w:rsidRPr="004848AB">
              <w:rPr>
                <w:rFonts w:ascii="Arial" w:hAnsi="Arial" w:cs="Arial" w:hint="eastAsia"/>
                <w:b/>
                <w:color w:val="444444"/>
              </w:rPr>
              <w:t>国际留学生奖学金</w:t>
            </w:r>
          </w:p>
        </w:tc>
        <w:tc>
          <w:tcPr>
            <w:tcW w:w="1292" w:type="dxa"/>
            <w:vAlign w:val="center"/>
          </w:tcPr>
          <w:p w14:paraId="139DC3DC" w14:textId="77777777" w:rsidR="00121ECD" w:rsidRPr="004848AB" w:rsidRDefault="00121ECD" w:rsidP="0093605A">
            <w:pPr>
              <w:jc w:val="center"/>
              <w:rPr>
                <w:rFonts w:ascii="Arial" w:hAnsi="Arial" w:cs="Arial"/>
                <w:b/>
                <w:color w:val="444444"/>
              </w:rPr>
            </w:pPr>
            <w:r w:rsidRPr="004848AB">
              <w:rPr>
                <w:rFonts w:ascii="Arial" w:hAnsi="Arial" w:cs="Arial"/>
                <w:b/>
                <w:color w:val="444444"/>
              </w:rPr>
              <w:t>K</w:t>
            </w:r>
            <w:r w:rsidRPr="004848AB">
              <w:rPr>
                <w:rFonts w:ascii="Arial" w:hAnsi="Arial" w:cs="Arial" w:hint="eastAsia"/>
                <w:b/>
                <w:color w:val="444444"/>
              </w:rPr>
              <w:t>ickstart</w:t>
            </w:r>
            <w:r w:rsidRPr="004848AB">
              <w:rPr>
                <w:rFonts w:ascii="Arial" w:hAnsi="Arial" w:cs="Arial" w:hint="eastAsia"/>
                <w:b/>
                <w:color w:val="444444"/>
              </w:rPr>
              <w:t>奖学金</w:t>
            </w:r>
          </w:p>
        </w:tc>
        <w:tc>
          <w:tcPr>
            <w:tcW w:w="2878" w:type="dxa"/>
            <w:vAlign w:val="center"/>
          </w:tcPr>
          <w:p w14:paraId="266F8F5D" w14:textId="77777777" w:rsidR="00121ECD" w:rsidRPr="004848AB" w:rsidRDefault="00121ECD" w:rsidP="0093605A">
            <w:pPr>
              <w:jc w:val="center"/>
              <w:rPr>
                <w:rFonts w:ascii="Arial" w:hAnsi="Arial" w:cs="Arial"/>
                <w:b/>
                <w:color w:val="444444"/>
              </w:rPr>
            </w:pPr>
            <w:r w:rsidRPr="004848AB">
              <w:rPr>
                <w:rFonts w:ascii="Arial" w:hAnsi="Arial" w:cs="Arial" w:hint="eastAsia"/>
                <w:b/>
                <w:color w:val="444444"/>
              </w:rPr>
              <w:t>优秀学生奖学金</w:t>
            </w:r>
          </w:p>
        </w:tc>
        <w:tc>
          <w:tcPr>
            <w:tcW w:w="1418" w:type="dxa"/>
            <w:vAlign w:val="center"/>
          </w:tcPr>
          <w:p w14:paraId="20DB9E5B" w14:textId="77777777" w:rsidR="00121ECD" w:rsidRPr="004848AB" w:rsidRDefault="00121ECD" w:rsidP="0093605A">
            <w:pPr>
              <w:jc w:val="center"/>
              <w:rPr>
                <w:rFonts w:ascii="Arial" w:hAnsi="Arial" w:cs="Arial"/>
                <w:b/>
                <w:color w:val="444444"/>
              </w:rPr>
            </w:pPr>
            <w:r w:rsidRPr="004848AB">
              <w:rPr>
                <w:rFonts w:ascii="Arial" w:hAnsi="Arial" w:cs="Arial" w:hint="eastAsia"/>
                <w:b/>
                <w:color w:val="444444"/>
              </w:rPr>
              <w:t>一次性付清学费优惠</w:t>
            </w:r>
          </w:p>
        </w:tc>
      </w:tr>
      <w:tr w:rsidR="00121ECD" w14:paraId="4D69BEBC" w14:textId="77777777" w:rsidTr="0093605A">
        <w:trPr>
          <w:trHeight w:val="338"/>
        </w:trPr>
        <w:tc>
          <w:tcPr>
            <w:tcW w:w="1384" w:type="dxa"/>
            <w:vAlign w:val="center"/>
          </w:tcPr>
          <w:p w14:paraId="30DEAAAC" w14:textId="77777777" w:rsidR="00121ECD" w:rsidRPr="004848AB" w:rsidRDefault="00121ECD" w:rsidP="0093605A">
            <w:pPr>
              <w:jc w:val="center"/>
              <w:rPr>
                <w:rFonts w:ascii="Arial" w:hAnsi="Arial" w:cs="Arial"/>
                <w:b/>
                <w:color w:val="444444"/>
              </w:rPr>
            </w:pPr>
            <w:r w:rsidRPr="004848AB">
              <w:rPr>
                <w:rFonts w:ascii="Arial" w:hAnsi="Arial" w:cs="Arial" w:hint="eastAsia"/>
                <w:b/>
                <w:color w:val="444444"/>
              </w:rPr>
              <w:t>商学院</w:t>
            </w:r>
          </w:p>
        </w:tc>
        <w:tc>
          <w:tcPr>
            <w:tcW w:w="1324" w:type="dxa"/>
            <w:vAlign w:val="center"/>
          </w:tcPr>
          <w:p w14:paraId="694658CE"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500</w:t>
            </w:r>
            <w:r w:rsidRPr="003B3C77">
              <w:rPr>
                <w:rFonts w:ascii="Arial" w:hAnsi="Arial" w:cs="Arial" w:hint="eastAsia"/>
                <w:color w:val="444444"/>
                <w:sz w:val="16"/>
              </w:rPr>
              <w:t>英镑／人</w:t>
            </w:r>
          </w:p>
        </w:tc>
        <w:tc>
          <w:tcPr>
            <w:tcW w:w="1292" w:type="dxa"/>
            <w:vAlign w:val="center"/>
          </w:tcPr>
          <w:p w14:paraId="4AC9CC40"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1000</w:t>
            </w:r>
            <w:r w:rsidRPr="003B3C77">
              <w:rPr>
                <w:rFonts w:ascii="Arial" w:hAnsi="Arial" w:cs="Arial" w:hint="eastAsia"/>
                <w:color w:val="444444"/>
                <w:sz w:val="16"/>
              </w:rPr>
              <w:t>英镑／人</w:t>
            </w:r>
          </w:p>
        </w:tc>
        <w:tc>
          <w:tcPr>
            <w:tcW w:w="2878" w:type="dxa"/>
            <w:vAlign w:val="center"/>
          </w:tcPr>
          <w:p w14:paraId="3AAD7EEE" w14:textId="77777777" w:rsidR="00121ECD" w:rsidRPr="003B3C77" w:rsidRDefault="00121ECD" w:rsidP="0093605A">
            <w:pPr>
              <w:jc w:val="center"/>
              <w:rPr>
                <w:rFonts w:ascii="Arial" w:hAnsi="Arial" w:cs="Arial"/>
                <w:color w:val="444444"/>
                <w:sz w:val="16"/>
              </w:rPr>
            </w:pPr>
            <w:r w:rsidRPr="003B3C77">
              <w:rPr>
                <w:rFonts w:ascii="Arial" w:hAnsi="Arial" w:cs="Arial"/>
                <w:color w:val="444444"/>
                <w:sz w:val="16"/>
              </w:rPr>
              <w:t>HND</w:t>
            </w:r>
            <w:r w:rsidRPr="003B3C77">
              <w:rPr>
                <w:rFonts w:ascii="Arial" w:hAnsi="Arial" w:cs="Arial" w:hint="eastAsia"/>
                <w:color w:val="444444"/>
                <w:sz w:val="16"/>
              </w:rPr>
              <w:t>学生</w:t>
            </w:r>
            <w:r w:rsidRPr="003B3C77">
              <w:rPr>
                <w:rFonts w:ascii="Arial" w:hAnsi="Arial" w:cs="Arial"/>
                <w:color w:val="444444"/>
                <w:sz w:val="16"/>
              </w:rPr>
              <w:t>:2000-4000</w:t>
            </w:r>
            <w:r w:rsidRPr="003B3C77">
              <w:rPr>
                <w:rFonts w:ascii="Arial" w:hAnsi="Arial" w:cs="Arial" w:hint="eastAsia"/>
                <w:color w:val="444444"/>
                <w:sz w:val="16"/>
              </w:rPr>
              <w:t>英镑</w:t>
            </w:r>
            <w:r>
              <w:rPr>
                <w:rFonts w:ascii="Arial" w:hAnsi="Arial" w:cs="Arial" w:hint="eastAsia"/>
                <w:color w:val="444444"/>
                <w:sz w:val="16"/>
              </w:rPr>
              <w:t>／人</w:t>
            </w:r>
            <w:r w:rsidRPr="003B3C77">
              <w:rPr>
                <w:rFonts w:ascii="Arial" w:hAnsi="Arial" w:cs="Arial" w:hint="eastAsia"/>
                <w:color w:val="444444"/>
                <w:sz w:val="16"/>
              </w:rPr>
              <w:t>*</w:t>
            </w:r>
          </w:p>
          <w:p w14:paraId="2CEB3579" w14:textId="77777777" w:rsidR="00121ECD" w:rsidRPr="003B3C77" w:rsidRDefault="00121ECD" w:rsidP="0093605A">
            <w:pPr>
              <w:jc w:val="center"/>
              <w:rPr>
                <w:rFonts w:ascii="Arial" w:hAnsi="Arial" w:cs="Arial"/>
                <w:color w:val="444444"/>
                <w:sz w:val="16"/>
              </w:rPr>
            </w:pPr>
            <w:r w:rsidRPr="003B3C77">
              <w:rPr>
                <w:rFonts w:ascii="Arial" w:hAnsi="Arial" w:cs="Arial"/>
                <w:color w:val="444444"/>
                <w:sz w:val="16"/>
              </w:rPr>
              <w:t>AIA</w:t>
            </w:r>
            <w:r w:rsidRPr="003B3C77">
              <w:rPr>
                <w:rFonts w:ascii="Arial" w:hAnsi="Arial" w:cs="Arial" w:hint="eastAsia"/>
                <w:color w:val="444444"/>
                <w:sz w:val="16"/>
              </w:rPr>
              <w:t>学生：</w:t>
            </w:r>
            <w:r w:rsidRPr="003B3C77">
              <w:rPr>
                <w:rFonts w:ascii="Arial" w:hAnsi="Arial" w:cs="Arial" w:hint="eastAsia"/>
                <w:color w:val="444444"/>
                <w:sz w:val="16"/>
              </w:rPr>
              <w:t>2000-3000</w:t>
            </w:r>
            <w:r w:rsidRPr="003B3C77">
              <w:rPr>
                <w:rFonts w:ascii="Arial" w:hAnsi="Arial" w:cs="Arial" w:hint="eastAsia"/>
                <w:color w:val="444444"/>
                <w:sz w:val="16"/>
              </w:rPr>
              <w:t>英镑</w:t>
            </w:r>
            <w:r>
              <w:rPr>
                <w:rFonts w:ascii="Arial" w:hAnsi="Arial" w:cs="Arial" w:hint="eastAsia"/>
                <w:color w:val="444444"/>
                <w:sz w:val="16"/>
              </w:rPr>
              <w:t>／人</w:t>
            </w:r>
            <w:r>
              <w:rPr>
                <w:rFonts w:ascii="Arial" w:hAnsi="Arial" w:cs="Arial" w:hint="eastAsia"/>
                <w:color w:val="444444"/>
                <w:sz w:val="16"/>
              </w:rPr>
              <w:t>*</w:t>
            </w:r>
          </w:p>
          <w:p w14:paraId="566F2199"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其他商科学生：</w:t>
            </w:r>
            <w:r>
              <w:rPr>
                <w:rFonts w:ascii="Arial" w:hAnsi="Arial" w:cs="Arial" w:hint="eastAsia"/>
                <w:color w:val="444444"/>
                <w:sz w:val="16"/>
              </w:rPr>
              <w:t>1000-2000</w:t>
            </w:r>
            <w:r>
              <w:rPr>
                <w:rFonts w:ascii="Arial" w:hAnsi="Arial" w:cs="Arial" w:hint="eastAsia"/>
                <w:color w:val="444444"/>
                <w:sz w:val="16"/>
              </w:rPr>
              <w:t>英镑／人</w:t>
            </w:r>
            <w:r>
              <w:rPr>
                <w:rFonts w:ascii="Arial" w:hAnsi="Arial" w:cs="Arial" w:hint="eastAsia"/>
                <w:color w:val="444444"/>
                <w:sz w:val="16"/>
              </w:rPr>
              <w:t>*</w:t>
            </w:r>
          </w:p>
        </w:tc>
        <w:tc>
          <w:tcPr>
            <w:tcW w:w="1418" w:type="dxa"/>
            <w:vAlign w:val="center"/>
          </w:tcPr>
          <w:p w14:paraId="0068BEBB"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400</w:t>
            </w:r>
            <w:r>
              <w:rPr>
                <w:rFonts w:ascii="Arial" w:hAnsi="Arial" w:cs="Arial" w:hint="eastAsia"/>
                <w:color w:val="444444"/>
                <w:sz w:val="16"/>
              </w:rPr>
              <w:t>英镑／人</w:t>
            </w:r>
          </w:p>
        </w:tc>
      </w:tr>
      <w:tr w:rsidR="00121ECD" w14:paraId="691FCEF4" w14:textId="77777777" w:rsidTr="004848AB">
        <w:trPr>
          <w:trHeight w:val="353"/>
        </w:trPr>
        <w:tc>
          <w:tcPr>
            <w:tcW w:w="1384" w:type="dxa"/>
            <w:vAlign w:val="center"/>
          </w:tcPr>
          <w:p w14:paraId="6CC711FB" w14:textId="2077BD6A" w:rsidR="00121ECD" w:rsidRPr="004848AB" w:rsidRDefault="003E7C6D" w:rsidP="0093605A">
            <w:pPr>
              <w:jc w:val="center"/>
              <w:rPr>
                <w:rFonts w:ascii="Arial" w:hAnsi="Arial" w:cs="Arial"/>
                <w:b/>
                <w:color w:val="444444"/>
              </w:rPr>
            </w:pPr>
            <w:r>
              <w:rPr>
                <w:rFonts w:ascii="Arial" w:hAnsi="Arial" w:cs="Arial" w:hint="eastAsia"/>
                <w:b/>
                <w:color w:val="444444"/>
              </w:rPr>
              <w:t>科学工程和设计</w:t>
            </w:r>
            <w:r w:rsidR="00121ECD" w:rsidRPr="004848AB">
              <w:rPr>
                <w:rFonts w:ascii="Arial" w:hAnsi="Arial" w:cs="Arial" w:hint="eastAsia"/>
                <w:b/>
                <w:color w:val="444444"/>
              </w:rPr>
              <w:t>学院</w:t>
            </w:r>
            <w:r>
              <w:rPr>
                <w:rFonts w:ascii="Arial" w:hAnsi="Arial" w:cs="Arial" w:hint="eastAsia"/>
                <w:b/>
                <w:color w:val="444444"/>
              </w:rPr>
              <w:t>-</w:t>
            </w:r>
            <w:r>
              <w:rPr>
                <w:rFonts w:ascii="Arial" w:hAnsi="Arial" w:cs="Arial" w:hint="eastAsia"/>
                <w:b/>
                <w:color w:val="444444"/>
              </w:rPr>
              <w:t>理工类课程</w:t>
            </w:r>
          </w:p>
        </w:tc>
        <w:tc>
          <w:tcPr>
            <w:tcW w:w="1324" w:type="dxa"/>
            <w:vAlign w:val="center"/>
          </w:tcPr>
          <w:p w14:paraId="2C09B0B0"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1000</w:t>
            </w:r>
            <w:r w:rsidRPr="003B3C77">
              <w:rPr>
                <w:rFonts w:ascii="Arial" w:hAnsi="Arial" w:cs="Arial" w:hint="eastAsia"/>
                <w:color w:val="444444"/>
                <w:sz w:val="16"/>
              </w:rPr>
              <w:t>英镑／人</w:t>
            </w:r>
          </w:p>
        </w:tc>
        <w:tc>
          <w:tcPr>
            <w:tcW w:w="1292" w:type="dxa"/>
            <w:vAlign w:val="center"/>
          </w:tcPr>
          <w:p w14:paraId="0ACC1600"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无</w:t>
            </w:r>
          </w:p>
        </w:tc>
        <w:tc>
          <w:tcPr>
            <w:tcW w:w="2878" w:type="dxa"/>
            <w:vAlign w:val="center"/>
          </w:tcPr>
          <w:p w14:paraId="5274AB1B"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1000</w:t>
            </w:r>
            <w:r>
              <w:rPr>
                <w:rFonts w:ascii="Arial" w:hAnsi="Arial" w:cs="Arial" w:hint="eastAsia"/>
                <w:color w:val="444444"/>
                <w:sz w:val="16"/>
              </w:rPr>
              <w:t>英镑／人</w:t>
            </w:r>
            <w:r>
              <w:rPr>
                <w:rFonts w:ascii="Arial" w:hAnsi="Arial" w:cs="Arial" w:hint="eastAsia"/>
                <w:color w:val="444444"/>
                <w:sz w:val="16"/>
              </w:rPr>
              <w:t>*</w:t>
            </w:r>
          </w:p>
        </w:tc>
        <w:tc>
          <w:tcPr>
            <w:tcW w:w="1418" w:type="dxa"/>
            <w:vAlign w:val="center"/>
          </w:tcPr>
          <w:p w14:paraId="60D511FC"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400</w:t>
            </w:r>
            <w:r>
              <w:rPr>
                <w:rFonts w:ascii="Arial" w:hAnsi="Arial" w:cs="Arial" w:hint="eastAsia"/>
                <w:color w:val="444444"/>
                <w:sz w:val="16"/>
              </w:rPr>
              <w:t>英镑／人</w:t>
            </w:r>
          </w:p>
        </w:tc>
      </w:tr>
      <w:tr w:rsidR="00121ECD" w14:paraId="21BF0556" w14:textId="77777777" w:rsidTr="0093605A">
        <w:tc>
          <w:tcPr>
            <w:tcW w:w="1384" w:type="dxa"/>
            <w:vAlign w:val="center"/>
          </w:tcPr>
          <w:p w14:paraId="045361C0" w14:textId="175929B4" w:rsidR="00121ECD" w:rsidRPr="004848AB" w:rsidRDefault="003E7C6D" w:rsidP="0093605A">
            <w:pPr>
              <w:jc w:val="center"/>
              <w:rPr>
                <w:rFonts w:ascii="Arial" w:hAnsi="Arial" w:cs="Arial"/>
                <w:b/>
                <w:color w:val="444444"/>
              </w:rPr>
            </w:pPr>
            <w:r>
              <w:rPr>
                <w:rFonts w:ascii="Arial" w:hAnsi="Arial" w:cs="Arial" w:hint="eastAsia"/>
                <w:b/>
                <w:color w:val="444444"/>
              </w:rPr>
              <w:lastRenderedPageBreak/>
              <w:t>科学工程和设计</w:t>
            </w:r>
            <w:r w:rsidRPr="004848AB">
              <w:rPr>
                <w:rFonts w:ascii="Arial" w:hAnsi="Arial" w:cs="Arial" w:hint="eastAsia"/>
                <w:b/>
                <w:color w:val="444444"/>
              </w:rPr>
              <w:t>学院</w:t>
            </w:r>
            <w:r>
              <w:rPr>
                <w:rFonts w:ascii="Arial" w:hAnsi="Arial" w:cs="Arial" w:hint="eastAsia"/>
                <w:b/>
                <w:color w:val="444444"/>
              </w:rPr>
              <w:t>-</w:t>
            </w:r>
            <w:r>
              <w:rPr>
                <w:rFonts w:ascii="Arial" w:hAnsi="Arial" w:cs="Arial" w:hint="eastAsia"/>
                <w:b/>
                <w:color w:val="444444"/>
              </w:rPr>
              <w:t>设计类类课程</w:t>
            </w:r>
          </w:p>
        </w:tc>
        <w:tc>
          <w:tcPr>
            <w:tcW w:w="1324" w:type="dxa"/>
            <w:vAlign w:val="center"/>
          </w:tcPr>
          <w:p w14:paraId="0DD9C6F0"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1000</w:t>
            </w:r>
            <w:r w:rsidRPr="003B3C77">
              <w:rPr>
                <w:rFonts w:ascii="Arial" w:hAnsi="Arial" w:cs="Arial" w:hint="eastAsia"/>
                <w:color w:val="444444"/>
                <w:sz w:val="16"/>
              </w:rPr>
              <w:t>英镑／人</w:t>
            </w:r>
          </w:p>
        </w:tc>
        <w:tc>
          <w:tcPr>
            <w:tcW w:w="1292" w:type="dxa"/>
            <w:vAlign w:val="center"/>
          </w:tcPr>
          <w:p w14:paraId="76B1A3E6"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无</w:t>
            </w:r>
          </w:p>
        </w:tc>
        <w:tc>
          <w:tcPr>
            <w:tcW w:w="2878" w:type="dxa"/>
            <w:vAlign w:val="center"/>
          </w:tcPr>
          <w:p w14:paraId="17E9B009"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2000-3000</w:t>
            </w:r>
            <w:r>
              <w:rPr>
                <w:rFonts w:ascii="Arial" w:hAnsi="Arial" w:cs="Arial" w:hint="eastAsia"/>
                <w:color w:val="444444"/>
                <w:sz w:val="16"/>
              </w:rPr>
              <w:t>英镑／人</w:t>
            </w:r>
            <w:r>
              <w:rPr>
                <w:rFonts w:ascii="Arial" w:hAnsi="Arial" w:cs="Arial" w:hint="eastAsia"/>
                <w:color w:val="444444"/>
                <w:sz w:val="16"/>
              </w:rPr>
              <w:t>*</w:t>
            </w:r>
          </w:p>
        </w:tc>
        <w:tc>
          <w:tcPr>
            <w:tcW w:w="1418" w:type="dxa"/>
            <w:vAlign w:val="center"/>
          </w:tcPr>
          <w:p w14:paraId="7B12F7F2"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400</w:t>
            </w:r>
            <w:r>
              <w:rPr>
                <w:rFonts w:ascii="Arial" w:hAnsi="Arial" w:cs="Arial" w:hint="eastAsia"/>
                <w:color w:val="444444"/>
                <w:sz w:val="16"/>
              </w:rPr>
              <w:t>英镑／人</w:t>
            </w:r>
          </w:p>
        </w:tc>
      </w:tr>
      <w:tr w:rsidR="00121ECD" w14:paraId="11DF24E3" w14:textId="77777777" w:rsidTr="0093605A">
        <w:tc>
          <w:tcPr>
            <w:tcW w:w="1384" w:type="dxa"/>
            <w:vAlign w:val="center"/>
          </w:tcPr>
          <w:p w14:paraId="383C88FD" w14:textId="637C0A01" w:rsidR="00121ECD" w:rsidRPr="004848AB" w:rsidRDefault="00121ECD" w:rsidP="0093605A">
            <w:pPr>
              <w:jc w:val="center"/>
              <w:rPr>
                <w:rFonts w:ascii="Arial" w:hAnsi="Arial" w:cs="Arial"/>
                <w:b/>
                <w:color w:val="444444"/>
              </w:rPr>
            </w:pPr>
            <w:r w:rsidRPr="004848AB">
              <w:rPr>
                <w:rFonts w:ascii="Arial" w:hAnsi="Arial" w:cs="Arial" w:hint="eastAsia"/>
                <w:b/>
                <w:color w:val="444444"/>
              </w:rPr>
              <w:t>计算机</w:t>
            </w:r>
            <w:r w:rsidR="003E7C6D">
              <w:rPr>
                <w:rFonts w:ascii="Arial" w:hAnsi="Arial" w:cs="Arial" w:hint="eastAsia"/>
                <w:b/>
                <w:color w:val="444444"/>
              </w:rPr>
              <w:t>媒体和艺术</w:t>
            </w:r>
            <w:r w:rsidRPr="004848AB">
              <w:rPr>
                <w:rFonts w:ascii="Arial" w:hAnsi="Arial" w:cs="Arial" w:hint="eastAsia"/>
                <w:b/>
                <w:color w:val="444444"/>
              </w:rPr>
              <w:t>学院</w:t>
            </w:r>
          </w:p>
        </w:tc>
        <w:tc>
          <w:tcPr>
            <w:tcW w:w="1324" w:type="dxa"/>
            <w:vAlign w:val="center"/>
          </w:tcPr>
          <w:p w14:paraId="05601619"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1000</w:t>
            </w:r>
            <w:r w:rsidRPr="003B3C77">
              <w:rPr>
                <w:rFonts w:ascii="Arial" w:hAnsi="Arial" w:cs="Arial" w:hint="eastAsia"/>
                <w:color w:val="444444"/>
                <w:sz w:val="16"/>
              </w:rPr>
              <w:t>英镑／人</w:t>
            </w:r>
          </w:p>
        </w:tc>
        <w:tc>
          <w:tcPr>
            <w:tcW w:w="1292" w:type="dxa"/>
            <w:vAlign w:val="center"/>
          </w:tcPr>
          <w:p w14:paraId="523C7BCC" w14:textId="77777777" w:rsidR="00121ECD" w:rsidRPr="003B3C77" w:rsidRDefault="00121ECD" w:rsidP="0093605A">
            <w:pPr>
              <w:jc w:val="center"/>
              <w:rPr>
                <w:rFonts w:ascii="Arial" w:hAnsi="Arial" w:cs="Arial"/>
                <w:color w:val="444444"/>
                <w:sz w:val="16"/>
              </w:rPr>
            </w:pPr>
            <w:r w:rsidRPr="003B3C77">
              <w:rPr>
                <w:rFonts w:ascii="Arial" w:hAnsi="Arial" w:cs="Arial" w:hint="eastAsia"/>
                <w:color w:val="444444"/>
                <w:sz w:val="16"/>
              </w:rPr>
              <w:t>无</w:t>
            </w:r>
          </w:p>
        </w:tc>
        <w:tc>
          <w:tcPr>
            <w:tcW w:w="2878" w:type="dxa"/>
            <w:vAlign w:val="center"/>
          </w:tcPr>
          <w:p w14:paraId="75661C38"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2000-3000</w:t>
            </w:r>
            <w:r>
              <w:rPr>
                <w:rFonts w:ascii="Arial" w:hAnsi="Arial" w:cs="Arial" w:hint="eastAsia"/>
                <w:color w:val="444444"/>
                <w:sz w:val="16"/>
              </w:rPr>
              <w:t>英镑／人</w:t>
            </w:r>
            <w:r>
              <w:rPr>
                <w:rFonts w:ascii="Arial" w:hAnsi="Arial" w:cs="Arial" w:hint="eastAsia"/>
                <w:color w:val="444444"/>
                <w:sz w:val="16"/>
              </w:rPr>
              <w:t>*</w:t>
            </w:r>
          </w:p>
        </w:tc>
        <w:tc>
          <w:tcPr>
            <w:tcW w:w="1418" w:type="dxa"/>
            <w:vAlign w:val="center"/>
          </w:tcPr>
          <w:p w14:paraId="69558BC0" w14:textId="77777777" w:rsidR="00121ECD" w:rsidRPr="003B3C77" w:rsidRDefault="00121ECD" w:rsidP="0093605A">
            <w:pPr>
              <w:jc w:val="center"/>
              <w:rPr>
                <w:rFonts w:ascii="Arial" w:hAnsi="Arial" w:cs="Arial"/>
                <w:color w:val="444444"/>
                <w:sz w:val="16"/>
              </w:rPr>
            </w:pPr>
            <w:r>
              <w:rPr>
                <w:rFonts w:ascii="Arial" w:hAnsi="Arial" w:cs="Arial" w:hint="eastAsia"/>
                <w:color w:val="444444"/>
                <w:sz w:val="16"/>
              </w:rPr>
              <w:t>400</w:t>
            </w:r>
            <w:r>
              <w:rPr>
                <w:rFonts w:ascii="Arial" w:hAnsi="Arial" w:cs="Arial" w:hint="eastAsia"/>
                <w:color w:val="444444"/>
                <w:sz w:val="16"/>
              </w:rPr>
              <w:t>英镑／人</w:t>
            </w:r>
          </w:p>
        </w:tc>
      </w:tr>
    </w:tbl>
    <w:p w14:paraId="1971B8A0" w14:textId="71B02F70" w:rsidR="003E7C6D" w:rsidRDefault="00121ECD" w:rsidP="004848AB">
      <w:pPr>
        <w:rPr>
          <w:rFonts w:ascii="Arial" w:hAnsi="Arial" w:cs="Arial"/>
          <w:color w:val="444444"/>
        </w:rPr>
      </w:pPr>
      <w:r>
        <w:rPr>
          <w:rFonts w:ascii="Arial" w:hAnsi="Arial" w:cs="Arial" w:hint="eastAsia"/>
          <w:color w:val="444444"/>
        </w:rPr>
        <w:t>带</w:t>
      </w:r>
      <w:r>
        <w:rPr>
          <w:rFonts w:ascii="Arial" w:hAnsi="Arial" w:cs="Arial" w:hint="eastAsia"/>
          <w:color w:val="444444"/>
        </w:rPr>
        <w:t>*</w:t>
      </w:r>
      <w:r>
        <w:rPr>
          <w:rFonts w:ascii="Arial" w:hAnsi="Arial" w:cs="Arial" w:hint="eastAsia"/>
          <w:color w:val="444444"/>
        </w:rPr>
        <w:t>奖学金名额有限，</w:t>
      </w:r>
      <w:r w:rsidR="003E7C6D">
        <w:rPr>
          <w:rFonts w:ascii="Arial" w:hAnsi="Arial" w:cs="Arial" w:hint="eastAsia"/>
          <w:color w:val="444444"/>
        </w:rPr>
        <w:t>2018</w:t>
      </w:r>
      <w:r w:rsidR="003E7C6D">
        <w:rPr>
          <w:rFonts w:ascii="Arial" w:hAnsi="Arial" w:cs="Arial" w:hint="eastAsia"/>
          <w:color w:val="444444"/>
        </w:rPr>
        <w:t>年奖学金信息请联系中国办公室</w:t>
      </w:r>
    </w:p>
    <w:p w14:paraId="2898A9C6" w14:textId="58FF58D0" w:rsidR="003E7C6D" w:rsidRDefault="003E7C6D" w:rsidP="004848AB">
      <w:r>
        <w:rPr>
          <w:rFonts w:ascii="Arial" w:hAnsi="Arial" w:cs="Arial" w:hint="eastAsia"/>
          <w:color w:val="444444"/>
        </w:rPr>
        <w:t xml:space="preserve">    </w:t>
      </w:r>
    </w:p>
    <w:p w14:paraId="4EB9C21E" w14:textId="3AC4818E" w:rsidR="00121ECD" w:rsidRPr="003E7C6D" w:rsidRDefault="00121ECD" w:rsidP="004848AB">
      <w:r w:rsidRPr="004848AB">
        <w:rPr>
          <w:rFonts w:asciiTheme="minorEastAsia" w:eastAsiaTheme="minorEastAsia" w:hAnsiTheme="minorEastAsia" w:hint="eastAsia"/>
          <w:b/>
          <w:sz w:val="24"/>
          <w:szCs w:val="24"/>
        </w:rPr>
        <w:t>学前语言课</w:t>
      </w:r>
    </w:p>
    <w:p w14:paraId="4758C613" w14:textId="482B29D4" w:rsidR="00121ECD" w:rsidRPr="003566AD" w:rsidRDefault="0088122D" w:rsidP="00121ECD">
      <w:pPr>
        <w:pStyle w:val="a9"/>
      </w:pPr>
      <w:r>
        <w:rPr>
          <w:rFonts w:hint="eastAsia"/>
          <w:sz w:val="22"/>
        </w:rPr>
        <w:t>2018</w:t>
      </w:r>
      <w:r w:rsidR="00121ECD" w:rsidRPr="00B4341D">
        <w:rPr>
          <w:rFonts w:hint="eastAsia"/>
          <w:sz w:val="22"/>
        </w:rPr>
        <w:t>年</w:t>
      </w:r>
      <w:r w:rsidR="00121ECD" w:rsidRPr="00B4341D">
        <w:rPr>
          <w:rFonts w:hint="eastAsia"/>
          <w:sz w:val="22"/>
        </w:rPr>
        <w:t>9</w:t>
      </w:r>
      <w:r w:rsidR="00121ECD" w:rsidRPr="00B4341D">
        <w:rPr>
          <w:rFonts w:hint="eastAsia"/>
          <w:sz w:val="22"/>
        </w:rPr>
        <w:t>月</w:t>
      </w:r>
      <w:r w:rsidR="00121ECD" w:rsidRPr="00B4341D">
        <w:rPr>
          <w:sz w:val="22"/>
        </w:rPr>
        <w:t>开学课程</w:t>
      </w:r>
      <w:r w:rsidR="00121ECD">
        <w:t>：</w:t>
      </w:r>
    </w:p>
    <w:tbl>
      <w:tblPr>
        <w:tblStyle w:val="5-2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28"/>
        <w:gridCol w:w="3969"/>
        <w:gridCol w:w="1092"/>
        <w:gridCol w:w="2107"/>
      </w:tblGrid>
      <w:tr w:rsidR="00121ECD" w:rsidRPr="008D21B9" w14:paraId="134DAEF1" w14:textId="77777777" w:rsidTr="00936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top w:val="none" w:sz="0" w:space="0" w:color="auto"/>
              <w:left w:val="none" w:sz="0" w:space="0" w:color="auto"/>
              <w:right w:val="none" w:sz="0" w:space="0" w:color="auto"/>
            </w:tcBorders>
            <w:shd w:val="clear" w:color="auto" w:fill="auto"/>
          </w:tcPr>
          <w:p w14:paraId="33B3A430" w14:textId="77777777" w:rsidR="00121ECD" w:rsidRPr="00B4341D" w:rsidRDefault="00121ECD" w:rsidP="0093605A">
            <w:pPr>
              <w:spacing w:before="150" w:after="150"/>
              <w:outlineLvl w:val="2"/>
              <w:rPr>
                <w:rFonts w:ascii="Arial" w:hAnsi="Arial" w:cs="Arial"/>
                <w:color w:val="000000" w:themeColor="text1"/>
                <w:sz w:val="20"/>
                <w:szCs w:val="20"/>
              </w:rPr>
            </w:pPr>
            <w:r w:rsidRPr="00B4341D">
              <w:rPr>
                <w:rFonts w:ascii="Arial" w:hAnsi="Arial" w:cs="Arial" w:hint="eastAsia"/>
                <w:color w:val="000000" w:themeColor="text1"/>
                <w:sz w:val="20"/>
                <w:szCs w:val="20"/>
              </w:rPr>
              <w:t>语言课</w:t>
            </w:r>
          </w:p>
        </w:tc>
        <w:tc>
          <w:tcPr>
            <w:tcW w:w="2392" w:type="pct"/>
            <w:tcBorders>
              <w:top w:val="none" w:sz="0" w:space="0" w:color="auto"/>
              <w:left w:val="none" w:sz="0" w:space="0" w:color="auto"/>
              <w:right w:val="none" w:sz="0" w:space="0" w:color="auto"/>
            </w:tcBorders>
            <w:shd w:val="clear" w:color="auto" w:fill="auto"/>
          </w:tcPr>
          <w:p w14:paraId="0DAEA4C0" w14:textId="77777777" w:rsidR="00121ECD" w:rsidRPr="00B4341D" w:rsidRDefault="00121ECD" w:rsidP="0093605A">
            <w:pPr>
              <w:spacing w:before="150" w:after="150"/>
              <w:outlineLvl w:val="2"/>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B4341D">
              <w:rPr>
                <w:rFonts w:ascii="Arial" w:hAnsi="Arial" w:cs="Arial" w:hint="eastAsia"/>
                <w:color w:val="000000" w:themeColor="text1"/>
                <w:sz w:val="20"/>
                <w:szCs w:val="20"/>
              </w:rPr>
              <w:t>入学</w:t>
            </w:r>
            <w:r w:rsidRPr="00B4341D">
              <w:rPr>
                <w:rFonts w:ascii="Arial" w:hAnsi="Arial" w:cs="Arial"/>
                <w:color w:val="000000" w:themeColor="text1"/>
                <w:sz w:val="20"/>
                <w:szCs w:val="20"/>
              </w:rPr>
              <w:t>雅思成绩要求</w:t>
            </w:r>
          </w:p>
        </w:tc>
        <w:tc>
          <w:tcPr>
            <w:tcW w:w="658" w:type="pct"/>
            <w:tcBorders>
              <w:top w:val="none" w:sz="0" w:space="0" w:color="auto"/>
              <w:left w:val="none" w:sz="0" w:space="0" w:color="auto"/>
              <w:right w:val="none" w:sz="0" w:space="0" w:color="auto"/>
            </w:tcBorders>
            <w:shd w:val="clear" w:color="auto" w:fill="auto"/>
          </w:tcPr>
          <w:p w14:paraId="7FF30F05" w14:textId="77777777" w:rsidR="00121ECD" w:rsidRPr="00B4341D" w:rsidRDefault="00121ECD" w:rsidP="0093605A">
            <w:pPr>
              <w:spacing w:before="150" w:after="150"/>
              <w:outlineLvl w:val="2"/>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B4341D">
              <w:rPr>
                <w:rFonts w:ascii="Arial" w:hAnsi="Arial" w:cs="Arial" w:hint="eastAsia"/>
                <w:color w:val="000000" w:themeColor="text1"/>
                <w:sz w:val="20"/>
                <w:szCs w:val="20"/>
              </w:rPr>
              <w:t>学费</w:t>
            </w:r>
            <w:r w:rsidRPr="00B4341D">
              <w:rPr>
                <w:rFonts w:ascii="Arial" w:hAnsi="Arial" w:cs="Arial" w:hint="eastAsia"/>
                <w:color w:val="000000" w:themeColor="text1"/>
                <w:sz w:val="20"/>
                <w:szCs w:val="20"/>
              </w:rPr>
              <w:t>*</w:t>
            </w:r>
          </w:p>
        </w:tc>
        <w:tc>
          <w:tcPr>
            <w:tcW w:w="1270" w:type="pct"/>
            <w:tcBorders>
              <w:top w:val="none" w:sz="0" w:space="0" w:color="auto"/>
              <w:left w:val="none" w:sz="0" w:space="0" w:color="auto"/>
              <w:right w:val="none" w:sz="0" w:space="0" w:color="auto"/>
            </w:tcBorders>
            <w:shd w:val="clear" w:color="auto" w:fill="auto"/>
          </w:tcPr>
          <w:p w14:paraId="2A9438A4" w14:textId="77777777" w:rsidR="00121ECD" w:rsidRPr="00B4341D" w:rsidRDefault="00121ECD" w:rsidP="0093605A">
            <w:pPr>
              <w:spacing w:before="150" w:after="150"/>
              <w:outlineLvl w:val="2"/>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B4341D">
              <w:rPr>
                <w:rFonts w:ascii="Arial" w:hAnsi="Arial" w:cs="Arial" w:hint="eastAsia"/>
                <w:color w:val="000000" w:themeColor="text1"/>
                <w:sz w:val="20"/>
                <w:szCs w:val="20"/>
              </w:rPr>
              <w:t>课程起始时间</w:t>
            </w:r>
          </w:p>
        </w:tc>
      </w:tr>
      <w:tr w:rsidR="00121ECD" w:rsidRPr="008D21B9" w14:paraId="5B39E521" w14:textId="77777777" w:rsidTr="0093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left w:val="none" w:sz="0" w:space="0" w:color="auto"/>
            </w:tcBorders>
            <w:shd w:val="clear" w:color="auto" w:fill="auto"/>
          </w:tcPr>
          <w:p w14:paraId="263D1258" w14:textId="3A665E8E" w:rsidR="00121ECD" w:rsidRPr="00B4341D" w:rsidRDefault="0088122D" w:rsidP="0093605A">
            <w:pPr>
              <w:spacing w:before="150" w:after="150"/>
              <w:outlineLvl w:val="2"/>
              <w:rPr>
                <w:rFonts w:ascii="Arial" w:hAnsi="Arial" w:cs="Arial"/>
                <w:b w:val="0"/>
                <w:color w:val="000000" w:themeColor="text1"/>
                <w:sz w:val="20"/>
                <w:szCs w:val="20"/>
              </w:rPr>
            </w:pPr>
            <w:r>
              <w:rPr>
                <w:rFonts w:ascii="Arial" w:hAnsi="Arial" w:cs="Arial" w:hint="eastAsia"/>
                <w:b w:val="0"/>
                <w:color w:val="000000" w:themeColor="text1"/>
                <w:sz w:val="20"/>
                <w:szCs w:val="20"/>
              </w:rPr>
              <w:t>26</w:t>
            </w:r>
            <w:r w:rsidR="00121ECD" w:rsidRPr="00B4341D">
              <w:rPr>
                <w:rFonts w:ascii="Arial" w:hAnsi="Arial" w:cs="Arial" w:hint="eastAsia"/>
                <w:b w:val="0"/>
                <w:color w:val="000000" w:themeColor="text1"/>
                <w:sz w:val="20"/>
                <w:szCs w:val="20"/>
              </w:rPr>
              <w:t>周</w:t>
            </w:r>
          </w:p>
        </w:tc>
        <w:tc>
          <w:tcPr>
            <w:tcW w:w="2392" w:type="pct"/>
            <w:shd w:val="clear" w:color="auto" w:fill="auto"/>
          </w:tcPr>
          <w:p w14:paraId="0FF575B1" w14:textId="77777777" w:rsidR="00121ECD" w:rsidRPr="00B4341D" w:rsidRDefault="00121ECD" w:rsidP="0093605A">
            <w:pPr>
              <w:spacing w:before="150" w:after="150"/>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4341D">
              <w:rPr>
                <w:rFonts w:ascii="Arial" w:hAnsi="Arial" w:cs="Arial" w:hint="eastAsia"/>
                <w:color w:val="444444"/>
                <w:sz w:val="20"/>
                <w:szCs w:val="20"/>
              </w:rPr>
              <w:t>雅思总分</w:t>
            </w:r>
            <w:r w:rsidRPr="00B4341D">
              <w:rPr>
                <w:rFonts w:ascii="Arial" w:hAnsi="Arial" w:cs="Arial"/>
                <w:color w:val="444444"/>
                <w:sz w:val="20"/>
                <w:szCs w:val="20"/>
              </w:rPr>
              <w:t>4.</w:t>
            </w:r>
            <w:r w:rsidRPr="00B4341D">
              <w:rPr>
                <w:rFonts w:ascii="Arial" w:hAnsi="Arial" w:cs="Arial" w:hint="eastAsia"/>
                <w:color w:val="444444"/>
                <w:sz w:val="20"/>
                <w:szCs w:val="20"/>
              </w:rPr>
              <w:t>0</w:t>
            </w:r>
            <w:r w:rsidRPr="00B4341D">
              <w:rPr>
                <w:rFonts w:ascii="Arial" w:hAnsi="Arial" w:cs="Arial" w:hint="eastAsia"/>
                <w:color w:val="444444"/>
                <w:sz w:val="20"/>
                <w:szCs w:val="20"/>
              </w:rPr>
              <w:t>分（单科</w:t>
            </w:r>
            <w:r w:rsidRPr="00B4341D">
              <w:rPr>
                <w:rFonts w:ascii="Arial" w:hAnsi="Arial" w:cs="Arial"/>
                <w:color w:val="444444"/>
                <w:sz w:val="20"/>
                <w:szCs w:val="20"/>
              </w:rPr>
              <w:t>不低于</w:t>
            </w:r>
            <w:r w:rsidRPr="00B4341D">
              <w:rPr>
                <w:rFonts w:ascii="Arial" w:hAnsi="Arial" w:cs="Arial" w:hint="eastAsia"/>
                <w:color w:val="444444"/>
                <w:sz w:val="20"/>
                <w:szCs w:val="20"/>
              </w:rPr>
              <w:t>4.0</w:t>
            </w:r>
            <w:r w:rsidRPr="00B4341D">
              <w:rPr>
                <w:rFonts w:ascii="Arial" w:hAnsi="Arial" w:cs="Arial" w:hint="eastAsia"/>
                <w:color w:val="444444"/>
                <w:sz w:val="20"/>
                <w:szCs w:val="20"/>
              </w:rPr>
              <w:t>）</w:t>
            </w:r>
          </w:p>
        </w:tc>
        <w:tc>
          <w:tcPr>
            <w:tcW w:w="658" w:type="pct"/>
            <w:shd w:val="clear" w:color="auto" w:fill="auto"/>
          </w:tcPr>
          <w:p w14:paraId="56B0B1DC" w14:textId="77777777" w:rsidR="00121ECD" w:rsidRPr="00B4341D" w:rsidRDefault="00121ECD" w:rsidP="0093605A">
            <w:pPr>
              <w:spacing w:before="150" w:after="150"/>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444444"/>
                <w:sz w:val="20"/>
                <w:szCs w:val="20"/>
              </w:rPr>
            </w:pPr>
            <w:r w:rsidRPr="00B4341D">
              <w:rPr>
                <w:rFonts w:ascii="Arial" w:hAnsi="Arial" w:cs="Arial"/>
                <w:color w:val="444444"/>
                <w:sz w:val="20"/>
                <w:szCs w:val="20"/>
              </w:rPr>
              <w:t>£</w:t>
            </w:r>
            <w:r w:rsidRPr="00B4341D">
              <w:rPr>
                <w:rFonts w:ascii="Arial" w:hAnsi="Arial" w:cs="Arial" w:hint="eastAsia"/>
                <w:color w:val="444444"/>
                <w:sz w:val="20"/>
                <w:szCs w:val="20"/>
              </w:rPr>
              <w:t>4</w:t>
            </w:r>
            <w:r w:rsidRPr="00B4341D">
              <w:rPr>
                <w:rFonts w:ascii="Arial" w:hAnsi="Arial" w:cs="Arial"/>
                <w:color w:val="444444"/>
                <w:sz w:val="20"/>
                <w:szCs w:val="20"/>
              </w:rPr>
              <w:t>,</w:t>
            </w:r>
            <w:r w:rsidRPr="00B4341D">
              <w:rPr>
                <w:rFonts w:ascii="Arial" w:hAnsi="Arial" w:cs="Arial" w:hint="eastAsia"/>
                <w:color w:val="444444"/>
                <w:sz w:val="20"/>
                <w:szCs w:val="20"/>
              </w:rPr>
              <w:t>75</w:t>
            </w:r>
            <w:r w:rsidRPr="00B4341D">
              <w:rPr>
                <w:rFonts w:ascii="Arial" w:hAnsi="Arial" w:cs="Arial"/>
                <w:color w:val="444444"/>
                <w:sz w:val="20"/>
                <w:szCs w:val="20"/>
              </w:rPr>
              <w:t>0</w:t>
            </w:r>
          </w:p>
        </w:tc>
        <w:tc>
          <w:tcPr>
            <w:tcW w:w="1270" w:type="pct"/>
            <w:shd w:val="clear" w:color="auto" w:fill="auto"/>
          </w:tcPr>
          <w:p w14:paraId="53A4255B" w14:textId="530567BA" w:rsidR="00121ECD" w:rsidRPr="00B4341D" w:rsidRDefault="003E7265" w:rsidP="0093605A">
            <w:pPr>
              <w:spacing w:before="150" w:after="150"/>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hAnsi="Arial" w:cs="Arial" w:hint="eastAsia"/>
                <w:color w:val="444444"/>
                <w:sz w:val="20"/>
                <w:szCs w:val="20"/>
              </w:rPr>
              <w:t>22</w:t>
            </w:r>
            <w:r w:rsidR="00121ECD" w:rsidRPr="00B4341D">
              <w:rPr>
                <w:rFonts w:ascii="Arial" w:hAnsi="Arial" w:cs="Arial" w:hint="eastAsia"/>
                <w:color w:val="444444"/>
                <w:sz w:val="20"/>
                <w:szCs w:val="20"/>
              </w:rPr>
              <w:t>/01/201</w:t>
            </w:r>
            <w:r>
              <w:rPr>
                <w:rFonts w:ascii="Arial" w:hAnsi="Arial" w:cs="Arial" w:hint="eastAsia"/>
                <w:color w:val="444444"/>
                <w:sz w:val="20"/>
                <w:szCs w:val="20"/>
              </w:rPr>
              <w:t>8</w:t>
            </w:r>
          </w:p>
        </w:tc>
      </w:tr>
      <w:tr w:rsidR="00121ECD" w:rsidRPr="008D21B9" w14:paraId="5E4986E1" w14:textId="77777777" w:rsidTr="0093605A">
        <w:tc>
          <w:tcPr>
            <w:cnfStyle w:val="001000000000" w:firstRow="0" w:lastRow="0" w:firstColumn="1" w:lastColumn="0" w:oddVBand="0" w:evenVBand="0" w:oddHBand="0" w:evenHBand="0" w:firstRowFirstColumn="0" w:firstRowLastColumn="0" w:lastRowFirstColumn="0" w:lastRowLastColumn="0"/>
            <w:tcW w:w="680" w:type="pct"/>
            <w:tcBorders>
              <w:left w:val="none" w:sz="0" w:space="0" w:color="auto"/>
            </w:tcBorders>
            <w:shd w:val="clear" w:color="auto" w:fill="auto"/>
          </w:tcPr>
          <w:p w14:paraId="5718115B" w14:textId="522D80F4" w:rsidR="00121ECD" w:rsidRPr="00B4341D" w:rsidRDefault="0088122D" w:rsidP="0093605A">
            <w:pPr>
              <w:spacing w:before="150" w:after="150"/>
              <w:outlineLvl w:val="2"/>
              <w:rPr>
                <w:rFonts w:ascii="Arial" w:hAnsi="Arial" w:cs="Arial"/>
                <w:b w:val="0"/>
                <w:color w:val="000000" w:themeColor="text1"/>
                <w:sz w:val="20"/>
                <w:szCs w:val="20"/>
              </w:rPr>
            </w:pPr>
            <w:r>
              <w:rPr>
                <w:rFonts w:ascii="Arial" w:hAnsi="Arial" w:cs="Arial" w:hint="eastAsia"/>
                <w:b w:val="0"/>
                <w:color w:val="000000" w:themeColor="text1"/>
                <w:sz w:val="20"/>
                <w:szCs w:val="20"/>
              </w:rPr>
              <w:t>16</w:t>
            </w:r>
            <w:r w:rsidR="00121ECD" w:rsidRPr="00B4341D">
              <w:rPr>
                <w:rFonts w:ascii="Arial" w:hAnsi="Arial" w:cs="Arial" w:hint="eastAsia"/>
                <w:b w:val="0"/>
                <w:color w:val="000000" w:themeColor="text1"/>
                <w:sz w:val="20"/>
                <w:szCs w:val="20"/>
              </w:rPr>
              <w:t>周</w:t>
            </w:r>
            <w:r w:rsidR="00945BD2">
              <w:rPr>
                <w:rFonts w:ascii="Arial" w:hAnsi="Arial" w:cs="Arial" w:hint="eastAsia"/>
                <w:b w:val="0"/>
                <w:color w:val="000000" w:themeColor="text1"/>
                <w:sz w:val="20"/>
                <w:szCs w:val="20"/>
              </w:rPr>
              <w:t>**</w:t>
            </w:r>
          </w:p>
        </w:tc>
        <w:tc>
          <w:tcPr>
            <w:tcW w:w="2392" w:type="pct"/>
            <w:shd w:val="clear" w:color="auto" w:fill="auto"/>
          </w:tcPr>
          <w:p w14:paraId="515EBF40" w14:textId="77777777" w:rsidR="00121ECD" w:rsidRPr="00B4341D" w:rsidRDefault="00121ECD" w:rsidP="0093605A">
            <w:pPr>
              <w:spacing w:before="150" w:after="150"/>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444444"/>
                <w:sz w:val="20"/>
                <w:szCs w:val="20"/>
              </w:rPr>
            </w:pPr>
            <w:r w:rsidRPr="00B4341D">
              <w:rPr>
                <w:rFonts w:ascii="Arial" w:hAnsi="Arial" w:cs="Arial" w:hint="eastAsia"/>
                <w:color w:val="444444"/>
                <w:sz w:val="20"/>
                <w:szCs w:val="20"/>
              </w:rPr>
              <w:t>雅思总分</w:t>
            </w:r>
            <w:r w:rsidRPr="00B4341D">
              <w:rPr>
                <w:rFonts w:ascii="Arial" w:hAnsi="Arial" w:cs="Arial"/>
                <w:color w:val="444444"/>
                <w:sz w:val="20"/>
                <w:szCs w:val="20"/>
              </w:rPr>
              <w:t>4.5</w:t>
            </w:r>
            <w:r w:rsidRPr="00B4341D">
              <w:rPr>
                <w:rFonts w:ascii="Arial" w:hAnsi="Arial" w:cs="Arial" w:hint="eastAsia"/>
                <w:color w:val="444444"/>
                <w:sz w:val="20"/>
                <w:szCs w:val="20"/>
              </w:rPr>
              <w:t>分（单科</w:t>
            </w:r>
            <w:r w:rsidRPr="00B4341D">
              <w:rPr>
                <w:rFonts w:ascii="Arial" w:hAnsi="Arial" w:cs="Arial"/>
                <w:color w:val="444444"/>
                <w:sz w:val="20"/>
                <w:szCs w:val="20"/>
              </w:rPr>
              <w:t>不低于</w:t>
            </w:r>
            <w:r w:rsidRPr="00B4341D">
              <w:rPr>
                <w:rFonts w:ascii="Arial" w:hAnsi="Arial" w:cs="Arial" w:hint="eastAsia"/>
                <w:color w:val="444444"/>
                <w:sz w:val="20"/>
                <w:szCs w:val="20"/>
              </w:rPr>
              <w:t>4.0</w:t>
            </w:r>
            <w:r w:rsidRPr="00B4341D">
              <w:rPr>
                <w:rFonts w:ascii="Arial" w:hAnsi="Arial" w:cs="Arial" w:hint="eastAsia"/>
                <w:color w:val="444444"/>
                <w:sz w:val="20"/>
                <w:szCs w:val="20"/>
              </w:rPr>
              <w:t>）</w:t>
            </w:r>
          </w:p>
        </w:tc>
        <w:tc>
          <w:tcPr>
            <w:tcW w:w="658" w:type="pct"/>
            <w:shd w:val="clear" w:color="auto" w:fill="auto"/>
          </w:tcPr>
          <w:p w14:paraId="3ADBE95F" w14:textId="77777777" w:rsidR="00121ECD" w:rsidRPr="00B4341D" w:rsidRDefault="00121ECD" w:rsidP="0093605A">
            <w:pPr>
              <w:spacing w:before="150" w:after="150"/>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444444"/>
                <w:sz w:val="20"/>
                <w:szCs w:val="20"/>
              </w:rPr>
            </w:pPr>
            <w:r w:rsidRPr="00B4341D">
              <w:rPr>
                <w:rFonts w:ascii="Arial" w:hAnsi="Arial" w:cs="Arial"/>
                <w:color w:val="444444"/>
                <w:sz w:val="20"/>
                <w:szCs w:val="20"/>
              </w:rPr>
              <w:t>£3,600</w:t>
            </w:r>
          </w:p>
        </w:tc>
        <w:tc>
          <w:tcPr>
            <w:tcW w:w="1270" w:type="pct"/>
            <w:shd w:val="clear" w:color="auto" w:fill="auto"/>
          </w:tcPr>
          <w:p w14:paraId="2194A34D" w14:textId="09CC0024" w:rsidR="00121ECD" w:rsidRPr="00B4341D" w:rsidRDefault="003E7265" w:rsidP="0093605A">
            <w:pPr>
              <w:spacing w:before="150" w:after="150"/>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444444"/>
                <w:sz w:val="20"/>
                <w:szCs w:val="20"/>
              </w:rPr>
            </w:pPr>
            <w:r>
              <w:rPr>
                <w:rFonts w:ascii="Arial" w:hAnsi="Arial" w:cs="Arial" w:hint="eastAsia"/>
                <w:color w:val="444444"/>
                <w:sz w:val="20"/>
                <w:szCs w:val="20"/>
              </w:rPr>
              <w:t>30</w:t>
            </w:r>
            <w:r w:rsidR="00121ECD" w:rsidRPr="00B4341D">
              <w:rPr>
                <w:rFonts w:ascii="Arial" w:hAnsi="Arial" w:cs="Arial" w:hint="eastAsia"/>
                <w:color w:val="444444"/>
                <w:sz w:val="20"/>
                <w:szCs w:val="20"/>
              </w:rPr>
              <w:t>/04/201</w:t>
            </w:r>
            <w:r>
              <w:rPr>
                <w:rFonts w:ascii="Arial" w:hAnsi="Arial" w:cs="Arial" w:hint="eastAsia"/>
                <w:color w:val="444444"/>
                <w:sz w:val="20"/>
                <w:szCs w:val="20"/>
              </w:rPr>
              <w:t>8</w:t>
            </w:r>
          </w:p>
        </w:tc>
      </w:tr>
      <w:tr w:rsidR="00121ECD" w:rsidRPr="008D21B9" w14:paraId="044F8275" w14:textId="77777777" w:rsidTr="0093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left w:val="none" w:sz="0" w:space="0" w:color="auto"/>
            </w:tcBorders>
            <w:shd w:val="clear" w:color="auto" w:fill="auto"/>
          </w:tcPr>
          <w:p w14:paraId="45C851A3" w14:textId="4E30C8BA" w:rsidR="00121ECD" w:rsidRPr="00B4341D" w:rsidRDefault="0088122D" w:rsidP="0093605A">
            <w:pPr>
              <w:spacing w:before="150" w:after="150"/>
              <w:outlineLvl w:val="2"/>
              <w:rPr>
                <w:rFonts w:ascii="Arial" w:hAnsi="Arial" w:cs="Arial"/>
                <w:b w:val="0"/>
                <w:color w:val="000000" w:themeColor="text1"/>
                <w:sz w:val="20"/>
                <w:szCs w:val="20"/>
              </w:rPr>
            </w:pPr>
            <w:r>
              <w:rPr>
                <w:rFonts w:ascii="Arial" w:hAnsi="Arial" w:cs="Arial" w:hint="eastAsia"/>
                <w:b w:val="0"/>
                <w:color w:val="000000" w:themeColor="text1"/>
                <w:sz w:val="20"/>
                <w:szCs w:val="20"/>
              </w:rPr>
              <w:t>9</w:t>
            </w:r>
            <w:r w:rsidR="00121ECD" w:rsidRPr="00B4341D">
              <w:rPr>
                <w:rFonts w:ascii="Arial" w:hAnsi="Arial" w:cs="Arial" w:hint="eastAsia"/>
                <w:b w:val="0"/>
                <w:color w:val="000000" w:themeColor="text1"/>
                <w:sz w:val="20"/>
                <w:szCs w:val="20"/>
              </w:rPr>
              <w:t>周</w:t>
            </w:r>
          </w:p>
        </w:tc>
        <w:tc>
          <w:tcPr>
            <w:tcW w:w="2392" w:type="pct"/>
            <w:shd w:val="clear" w:color="auto" w:fill="auto"/>
          </w:tcPr>
          <w:p w14:paraId="30F0A345" w14:textId="77777777" w:rsidR="00121ECD" w:rsidRPr="00B4341D" w:rsidRDefault="00121ECD" w:rsidP="0093605A">
            <w:pPr>
              <w:spacing w:before="150" w:after="150"/>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444444"/>
                <w:sz w:val="20"/>
                <w:szCs w:val="20"/>
              </w:rPr>
            </w:pPr>
            <w:r w:rsidRPr="00B4341D">
              <w:rPr>
                <w:rFonts w:ascii="Arial" w:hAnsi="Arial" w:cs="Arial" w:hint="eastAsia"/>
                <w:color w:val="444444"/>
                <w:sz w:val="20"/>
                <w:szCs w:val="20"/>
              </w:rPr>
              <w:t>雅思总分</w:t>
            </w:r>
            <w:r w:rsidRPr="00B4341D">
              <w:rPr>
                <w:rFonts w:ascii="Arial" w:hAnsi="Arial" w:cs="Arial"/>
                <w:color w:val="444444"/>
                <w:sz w:val="20"/>
                <w:szCs w:val="20"/>
              </w:rPr>
              <w:t>5.0</w:t>
            </w:r>
            <w:r w:rsidRPr="00B4341D">
              <w:rPr>
                <w:rFonts w:ascii="Arial" w:hAnsi="Arial" w:cs="Arial" w:hint="eastAsia"/>
                <w:color w:val="444444"/>
                <w:sz w:val="20"/>
                <w:szCs w:val="20"/>
              </w:rPr>
              <w:t>分（单科</w:t>
            </w:r>
            <w:r w:rsidRPr="00B4341D">
              <w:rPr>
                <w:rFonts w:ascii="Arial" w:hAnsi="Arial" w:cs="Arial"/>
                <w:color w:val="444444"/>
                <w:sz w:val="20"/>
                <w:szCs w:val="20"/>
              </w:rPr>
              <w:t>不低于</w:t>
            </w:r>
            <w:r w:rsidRPr="00B4341D">
              <w:rPr>
                <w:rFonts w:ascii="Arial" w:hAnsi="Arial" w:cs="Arial" w:hint="eastAsia"/>
                <w:color w:val="444444"/>
                <w:sz w:val="20"/>
                <w:szCs w:val="20"/>
              </w:rPr>
              <w:t>4.0</w:t>
            </w:r>
            <w:r w:rsidRPr="00B4341D">
              <w:rPr>
                <w:rFonts w:ascii="Arial" w:hAnsi="Arial" w:cs="Arial" w:hint="eastAsia"/>
                <w:color w:val="444444"/>
                <w:sz w:val="20"/>
                <w:szCs w:val="20"/>
              </w:rPr>
              <w:t>）</w:t>
            </w:r>
          </w:p>
        </w:tc>
        <w:tc>
          <w:tcPr>
            <w:tcW w:w="658" w:type="pct"/>
            <w:shd w:val="clear" w:color="auto" w:fill="auto"/>
          </w:tcPr>
          <w:p w14:paraId="1AB46BBB" w14:textId="77777777" w:rsidR="00121ECD" w:rsidRPr="00B4341D" w:rsidRDefault="00121ECD" w:rsidP="0093605A">
            <w:pPr>
              <w:spacing w:before="150" w:after="150"/>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444444"/>
                <w:sz w:val="20"/>
                <w:szCs w:val="20"/>
              </w:rPr>
            </w:pPr>
            <w:r w:rsidRPr="00B4341D">
              <w:rPr>
                <w:rFonts w:ascii="Arial" w:hAnsi="Arial" w:cs="Arial"/>
                <w:color w:val="444444"/>
                <w:sz w:val="20"/>
                <w:szCs w:val="20"/>
              </w:rPr>
              <w:t>£2,400</w:t>
            </w:r>
          </w:p>
        </w:tc>
        <w:tc>
          <w:tcPr>
            <w:tcW w:w="1270" w:type="pct"/>
            <w:shd w:val="clear" w:color="auto" w:fill="auto"/>
          </w:tcPr>
          <w:p w14:paraId="16959A5C" w14:textId="39E5E528" w:rsidR="00121ECD" w:rsidRPr="00B4341D" w:rsidRDefault="00945BD2" w:rsidP="0093605A">
            <w:pPr>
              <w:spacing w:before="150" w:after="150"/>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444444"/>
                <w:sz w:val="20"/>
                <w:szCs w:val="20"/>
              </w:rPr>
            </w:pPr>
            <w:r>
              <w:rPr>
                <w:rFonts w:ascii="Arial" w:hAnsi="Arial" w:cs="Arial" w:hint="eastAsia"/>
                <w:color w:val="444444"/>
                <w:sz w:val="20"/>
                <w:szCs w:val="20"/>
              </w:rPr>
              <w:t>09</w:t>
            </w:r>
            <w:r w:rsidR="003E7265">
              <w:rPr>
                <w:rFonts w:ascii="Arial" w:hAnsi="Arial" w:cs="Arial" w:hint="eastAsia"/>
                <w:color w:val="444444"/>
                <w:sz w:val="20"/>
                <w:szCs w:val="20"/>
              </w:rPr>
              <w:t>/07</w:t>
            </w:r>
            <w:r w:rsidR="00121ECD" w:rsidRPr="00B4341D">
              <w:rPr>
                <w:rFonts w:ascii="Arial" w:hAnsi="Arial" w:cs="Arial" w:hint="eastAsia"/>
                <w:color w:val="444444"/>
                <w:sz w:val="20"/>
                <w:szCs w:val="20"/>
              </w:rPr>
              <w:t>/201</w:t>
            </w:r>
            <w:r w:rsidR="003E7265">
              <w:rPr>
                <w:rFonts w:ascii="Arial" w:hAnsi="Arial" w:cs="Arial" w:hint="eastAsia"/>
                <w:color w:val="444444"/>
                <w:sz w:val="20"/>
                <w:szCs w:val="20"/>
              </w:rPr>
              <w:t>8</w:t>
            </w:r>
          </w:p>
        </w:tc>
      </w:tr>
      <w:tr w:rsidR="00121ECD" w:rsidRPr="008D21B9" w14:paraId="2379924C" w14:textId="77777777" w:rsidTr="0093605A">
        <w:tc>
          <w:tcPr>
            <w:cnfStyle w:val="001000000000" w:firstRow="0" w:lastRow="0" w:firstColumn="1" w:lastColumn="0" w:oddVBand="0" w:evenVBand="0" w:oddHBand="0" w:evenHBand="0" w:firstRowFirstColumn="0" w:firstRowLastColumn="0" w:lastRowFirstColumn="0" w:lastRowLastColumn="0"/>
            <w:tcW w:w="680" w:type="pct"/>
            <w:tcBorders>
              <w:left w:val="none" w:sz="0" w:space="0" w:color="auto"/>
              <w:bottom w:val="none" w:sz="0" w:space="0" w:color="auto"/>
            </w:tcBorders>
            <w:shd w:val="clear" w:color="auto" w:fill="auto"/>
          </w:tcPr>
          <w:p w14:paraId="794C7D78" w14:textId="285991E4" w:rsidR="00121ECD" w:rsidRPr="00B4341D" w:rsidRDefault="00121ECD" w:rsidP="0093605A">
            <w:pPr>
              <w:spacing w:before="150" w:after="150"/>
              <w:outlineLvl w:val="2"/>
              <w:rPr>
                <w:rFonts w:ascii="Arial" w:hAnsi="Arial" w:cs="Arial"/>
                <w:b w:val="0"/>
                <w:color w:val="000000" w:themeColor="text1"/>
                <w:sz w:val="20"/>
                <w:szCs w:val="20"/>
              </w:rPr>
            </w:pPr>
            <w:r w:rsidRPr="00B4341D">
              <w:rPr>
                <w:rFonts w:ascii="Arial" w:hAnsi="Arial" w:cs="Arial" w:hint="eastAsia"/>
                <w:b w:val="0"/>
                <w:color w:val="000000" w:themeColor="text1"/>
                <w:sz w:val="20"/>
                <w:szCs w:val="20"/>
              </w:rPr>
              <w:t>5</w:t>
            </w:r>
            <w:r w:rsidRPr="00B4341D">
              <w:rPr>
                <w:rFonts w:ascii="Arial" w:hAnsi="Arial" w:cs="Arial" w:hint="eastAsia"/>
                <w:b w:val="0"/>
                <w:color w:val="000000" w:themeColor="text1"/>
                <w:sz w:val="20"/>
                <w:szCs w:val="20"/>
              </w:rPr>
              <w:t>周</w:t>
            </w:r>
          </w:p>
        </w:tc>
        <w:tc>
          <w:tcPr>
            <w:tcW w:w="2392" w:type="pct"/>
            <w:shd w:val="clear" w:color="auto" w:fill="auto"/>
          </w:tcPr>
          <w:p w14:paraId="067662ED" w14:textId="77777777" w:rsidR="00121ECD" w:rsidRPr="00B4341D" w:rsidRDefault="00121ECD" w:rsidP="0093605A">
            <w:pPr>
              <w:spacing w:before="150" w:after="150"/>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444444"/>
                <w:sz w:val="20"/>
                <w:szCs w:val="20"/>
              </w:rPr>
            </w:pPr>
            <w:r w:rsidRPr="00B4341D">
              <w:rPr>
                <w:rFonts w:ascii="Arial" w:hAnsi="Arial" w:cs="Arial" w:hint="eastAsia"/>
                <w:color w:val="444444"/>
                <w:sz w:val="20"/>
                <w:szCs w:val="20"/>
              </w:rPr>
              <w:t>雅思总分</w:t>
            </w:r>
            <w:r w:rsidRPr="00B4341D">
              <w:rPr>
                <w:rFonts w:ascii="Arial" w:hAnsi="Arial" w:cs="Arial"/>
                <w:color w:val="444444"/>
                <w:sz w:val="20"/>
                <w:szCs w:val="20"/>
              </w:rPr>
              <w:t>5.5</w:t>
            </w:r>
            <w:r w:rsidRPr="00B4341D">
              <w:rPr>
                <w:rFonts w:ascii="Arial" w:hAnsi="Arial" w:cs="Arial" w:hint="eastAsia"/>
                <w:color w:val="444444"/>
                <w:sz w:val="20"/>
                <w:szCs w:val="20"/>
              </w:rPr>
              <w:t>分（单科</w:t>
            </w:r>
            <w:r w:rsidRPr="00B4341D">
              <w:rPr>
                <w:rFonts w:ascii="Arial" w:hAnsi="Arial" w:cs="Arial"/>
                <w:color w:val="444444"/>
                <w:sz w:val="20"/>
                <w:szCs w:val="20"/>
              </w:rPr>
              <w:t>不低于</w:t>
            </w:r>
            <w:r w:rsidRPr="00B4341D">
              <w:rPr>
                <w:rFonts w:ascii="Arial" w:hAnsi="Arial" w:cs="Arial" w:hint="eastAsia"/>
                <w:color w:val="444444"/>
                <w:sz w:val="20"/>
                <w:szCs w:val="20"/>
              </w:rPr>
              <w:t>5.0</w:t>
            </w:r>
            <w:r w:rsidRPr="00B4341D">
              <w:rPr>
                <w:rFonts w:ascii="Arial" w:hAnsi="Arial" w:cs="Arial" w:hint="eastAsia"/>
                <w:color w:val="444444"/>
                <w:sz w:val="20"/>
                <w:szCs w:val="20"/>
              </w:rPr>
              <w:t>）</w:t>
            </w:r>
          </w:p>
        </w:tc>
        <w:tc>
          <w:tcPr>
            <w:tcW w:w="658" w:type="pct"/>
            <w:shd w:val="clear" w:color="auto" w:fill="auto"/>
          </w:tcPr>
          <w:p w14:paraId="06BDDB2B" w14:textId="77777777" w:rsidR="00121ECD" w:rsidRPr="00B4341D" w:rsidRDefault="00121ECD" w:rsidP="0093605A">
            <w:pPr>
              <w:spacing w:before="150" w:after="150"/>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444444"/>
                <w:sz w:val="20"/>
                <w:szCs w:val="20"/>
              </w:rPr>
            </w:pPr>
            <w:r w:rsidRPr="00B4341D">
              <w:rPr>
                <w:rFonts w:ascii="Arial" w:hAnsi="Arial" w:cs="Arial"/>
                <w:color w:val="444444"/>
                <w:sz w:val="20"/>
                <w:szCs w:val="20"/>
              </w:rPr>
              <w:t>£1,250</w:t>
            </w:r>
          </w:p>
        </w:tc>
        <w:tc>
          <w:tcPr>
            <w:tcW w:w="1270" w:type="pct"/>
            <w:shd w:val="clear" w:color="auto" w:fill="auto"/>
          </w:tcPr>
          <w:p w14:paraId="3C8DB585" w14:textId="49475FA8" w:rsidR="00121ECD" w:rsidRPr="00B4341D" w:rsidRDefault="00945BD2" w:rsidP="0093605A">
            <w:pPr>
              <w:spacing w:before="150" w:after="150"/>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444444"/>
                <w:sz w:val="20"/>
                <w:szCs w:val="20"/>
              </w:rPr>
            </w:pPr>
            <w:r>
              <w:rPr>
                <w:rFonts w:ascii="Arial" w:hAnsi="Arial" w:cs="Arial" w:hint="eastAsia"/>
                <w:color w:val="444444"/>
                <w:sz w:val="20"/>
                <w:szCs w:val="20"/>
              </w:rPr>
              <w:t>06</w:t>
            </w:r>
            <w:r w:rsidR="00121ECD" w:rsidRPr="00B4341D">
              <w:rPr>
                <w:rFonts w:ascii="Arial" w:hAnsi="Arial" w:cs="Arial" w:hint="eastAsia"/>
                <w:color w:val="444444"/>
                <w:sz w:val="20"/>
                <w:szCs w:val="20"/>
              </w:rPr>
              <w:t>/08/</w:t>
            </w:r>
            <w:r w:rsidR="00121ECD" w:rsidRPr="00B4341D">
              <w:rPr>
                <w:rFonts w:ascii="Arial" w:hAnsi="Arial" w:cs="Arial"/>
                <w:color w:val="444444"/>
                <w:sz w:val="20"/>
                <w:szCs w:val="20"/>
              </w:rPr>
              <w:t>201</w:t>
            </w:r>
            <w:r w:rsidR="003E7265">
              <w:rPr>
                <w:rFonts w:ascii="Arial" w:hAnsi="Arial" w:cs="Arial" w:hint="eastAsia"/>
                <w:color w:val="444444"/>
                <w:sz w:val="20"/>
                <w:szCs w:val="20"/>
              </w:rPr>
              <w:t>8</w:t>
            </w:r>
          </w:p>
        </w:tc>
      </w:tr>
    </w:tbl>
    <w:bookmarkEnd w:id="2"/>
    <w:p w14:paraId="09EE456E" w14:textId="44827090" w:rsidR="00121ECD" w:rsidRPr="00B4341D" w:rsidRDefault="00121ECD" w:rsidP="00121ECD">
      <w:pPr>
        <w:rPr>
          <w:sz w:val="20"/>
          <w:szCs w:val="20"/>
        </w:rPr>
      </w:pPr>
      <w:r w:rsidRPr="00B4341D">
        <w:rPr>
          <w:rFonts w:hint="eastAsia"/>
          <w:sz w:val="20"/>
          <w:szCs w:val="20"/>
        </w:rPr>
        <w:t>带</w:t>
      </w:r>
      <w:r w:rsidRPr="00B4341D">
        <w:rPr>
          <w:rFonts w:hint="eastAsia"/>
          <w:sz w:val="20"/>
          <w:szCs w:val="20"/>
        </w:rPr>
        <w:t>**</w:t>
      </w:r>
      <w:r w:rsidR="00945BD2">
        <w:rPr>
          <w:rFonts w:hint="eastAsia"/>
          <w:sz w:val="20"/>
          <w:szCs w:val="20"/>
        </w:rPr>
        <w:t>课程将有两种上课形式，一种北京</w:t>
      </w:r>
      <w:r w:rsidRPr="00B4341D">
        <w:rPr>
          <w:rFonts w:hint="eastAsia"/>
          <w:sz w:val="20"/>
          <w:szCs w:val="20"/>
        </w:rPr>
        <w:t>+</w:t>
      </w:r>
      <w:r w:rsidR="00945BD2">
        <w:rPr>
          <w:rFonts w:hint="eastAsia"/>
          <w:sz w:val="20"/>
          <w:szCs w:val="20"/>
        </w:rPr>
        <w:t>英国</w:t>
      </w:r>
      <w:r w:rsidRPr="00B4341D">
        <w:rPr>
          <w:rFonts w:hint="eastAsia"/>
          <w:sz w:val="20"/>
          <w:szCs w:val="20"/>
        </w:rPr>
        <w:t>，另一种</w:t>
      </w:r>
      <w:r w:rsidR="003E7C6D">
        <w:rPr>
          <w:rFonts w:hint="eastAsia"/>
          <w:sz w:val="20"/>
          <w:szCs w:val="20"/>
        </w:rPr>
        <w:t>16</w:t>
      </w:r>
      <w:r w:rsidRPr="00B4341D">
        <w:rPr>
          <w:rFonts w:hint="eastAsia"/>
          <w:sz w:val="20"/>
          <w:szCs w:val="20"/>
        </w:rPr>
        <w:t>周全部在英国上课</w:t>
      </w:r>
    </w:p>
    <w:p w14:paraId="14EA3BF2" w14:textId="77777777" w:rsidR="00121ECD" w:rsidRDefault="00121ECD" w:rsidP="00121ECD"/>
    <w:p w14:paraId="790A621E" w14:textId="77777777" w:rsidR="00121ECD" w:rsidRDefault="00121ECD" w:rsidP="00121ECD">
      <w:pPr>
        <w:rPr>
          <w:rFonts w:asciiTheme="minorEastAsia" w:eastAsiaTheme="minorEastAsia" w:hAnsiTheme="minorEastAsia"/>
          <w:b/>
          <w:sz w:val="24"/>
          <w:szCs w:val="24"/>
        </w:rPr>
      </w:pPr>
      <w:r w:rsidRPr="003566AD">
        <w:rPr>
          <w:rFonts w:asciiTheme="minorEastAsia" w:eastAsiaTheme="minorEastAsia" w:hAnsiTheme="minorEastAsia" w:hint="eastAsia"/>
          <w:b/>
          <w:sz w:val="24"/>
          <w:szCs w:val="24"/>
        </w:rPr>
        <w:t>住宿及接机服务</w:t>
      </w:r>
    </w:p>
    <w:p w14:paraId="1E630360" w14:textId="77777777" w:rsidR="00121ECD" w:rsidRPr="00086D96" w:rsidRDefault="00121ECD" w:rsidP="00121ECD">
      <w:pPr>
        <w:pStyle w:val="a9"/>
        <w:numPr>
          <w:ilvl w:val="0"/>
          <w:numId w:val="1"/>
        </w:numPr>
        <w:rPr>
          <w:rFonts w:asciiTheme="minorEastAsia" w:eastAsiaTheme="minorEastAsia" w:hAnsiTheme="minorEastAsia"/>
          <w:szCs w:val="21"/>
        </w:rPr>
      </w:pPr>
      <w:r w:rsidRPr="00B4341D">
        <w:rPr>
          <w:rFonts w:asciiTheme="minorEastAsia" w:eastAsiaTheme="minorEastAsia" w:hAnsiTheme="minorEastAsia" w:hint="eastAsia"/>
          <w:szCs w:val="21"/>
        </w:rPr>
        <w:t>提赛德大学拥有全英最经济实惠的大学生宿舍，校园内wifi无线网络全面</w:t>
      </w:r>
      <w:r w:rsidRPr="00B4341D">
        <w:rPr>
          <w:rFonts w:asciiTheme="minorEastAsia" w:eastAsiaTheme="minorEastAsia" w:hAnsiTheme="minorEastAsia"/>
          <w:szCs w:val="21"/>
        </w:rPr>
        <w:t>覆盖，</w:t>
      </w:r>
      <w:r w:rsidRPr="00B4341D">
        <w:rPr>
          <w:rFonts w:asciiTheme="minorEastAsia" w:eastAsiaTheme="minorEastAsia" w:hAnsiTheme="minorEastAsia" w:hint="eastAsia"/>
          <w:szCs w:val="21"/>
        </w:rPr>
        <w:t>所有宿舍都在步行距离内，</w:t>
      </w:r>
      <w:r w:rsidRPr="00B4341D">
        <w:rPr>
          <w:rFonts w:asciiTheme="minorEastAsia" w:eastAsiaTheme="minorEastAsia" w:hAnsiTheme="minorEastAsia"/>
          <w:szCs w:val="21"/>
        </w:rPr>
        <w:t>最远宿舍</w:t>
      </w:r>
      <w:r w:rsidRPr="00B4341D">
        <w:rPr>
          <w:rFonts w:asciiTheme="minorEastAsia" w:eastAsiaTheme="minorEastAsia" w:hAnsiTheme="minorEastAsia" w:hint="eastAsia"/>
          <w:szCs w:val="21"/>
        </w:rPr>
        <w:t>距离</w:t>
      </w:r>
      <w:r w:rsidRPr="00B4341D">
        <w:rPr>
          <w:rFonts w:asciiTheme="minorEastAsia" w:eastAsiaTheme="minorEastAsia" w:hAnsiTheme="minorEastAsia"/>
          <w:szCs w:val="21"/>
        </w:rPr>
        <w:t>上课地点仅</w:t>
      </w:r>
      <w:r w:rsidRPr="00B4341D">
        <w:rPr>
          <w:rFonts w:asciiTheme="minorEastAsia" w:eastAsiaTheme="minorEastAsia" w:hAnsiTheme="minorEastAsia" w:hint="eastAsia"/>
          <w:szCs w:val="21"/>
        </w:rPr>
        <w:t>需10分钟</w:t>
      </w:r>
      <w:r w:rsidRPr="00B4341D">
        <w:rPr>
          <w:rFonts w:asciiTheme="minorEastAsia" w:eastAsiaTheme="minorEastAsia" w:hAnsiTheme="minorEastAsia"/>
          <w:szCs w:val="21"/>
        </w:rPr>
        <w:t>步行</w:t>
      </w:r>
      <w:r w:rsidRPr="00B4341D">
        <w:rPr>
          <w:rFonts w:asciiTheme="minorEastAsia" w:eastAsiaTheme="minorEastAsia" w:hAnsiTheme="minorEastAsia" w:hint="eastAsia"/>
          <w:szCs w:val="21"/>
        </w:rPr>
        <w:t>即可到达</w:t>
      </w:r>
      <w:r w:rsidRPr="00B4341D">
        <w:rPr>
          <w:rFonts w:asciiTheme="minorEastAsia" w:eastAsiaTheme="minorEastAsia" w:hAnsiTheme="minorEastAsia"/>
          <w:szCs w:val="21"/>
        </w:rPr>
        <w:t>。</w:t>
      </w:r>
    </w:p>
    <w:p w14:paraId="578531B2" w14:textId="42E6609D" w:rsidR="00121ECD" w:rsidRPr="00086D96" w:rsidRDefault="00121ECD" w:rsidP="00121ECD">
      <w:pPr>
        <w:pStyle w:val="a9"/>
        <w:numPr>
          <w:ilvl w:val="0"/>
          <w:numId w:val="1"/>
        </w:numPr>
        <w:rPr>
          <w:rFonts w:asciiTheme="minorEastAsia" w:eastAsiaTheme="minorEastAsia" w:hAnsiTheme="minorEastAsia"/>
          <w:szCs w:val="21"/>
        </w:rPr>
      </w:pPr>
      <w:r w:rsidRPr="00B4341D">
        <w:rPr>
          <w:rFonts w:asciiTheme="minorEastAsia" w:eastAsiaTheme="minorEastAsia" w:hAnsiTheme="minorEastAsia" w:hint="eastAsia"/>
          <w:szCs w:val="21"/>
        </w:rPr>
        <w:t>大学宿舍主要房型</w:t>
      </w:r>
      <w:r w:rsidRPr="00B4341D">
        <w:rPr>
          <w:rFonts w:asciiTheme="minorEastAsia" w:eastAsiaTheme="minorEastAsia" w:hAnsiTheme="minorEastAsia"/>
          <w:szCs w:val="21"/>
        </w:rPr>
        <w:t>为独立卫浴单人间，普通单人间及少量双人间，</w:t>
      </w:r>
      <w:r w:rsidRPr="00B4341D">
        <w:rPr>
          <w:rFonts w:asciiTheme="minorEastAsia" w:eastAsiaTheme="minorEastAsia" w:hAnsiTheme="minorEastAsia" w:hint="eastAsia"/>
          <w:szCs w:val="21"/>
        </w:rPr>
        <w:t>每周租金</w:t>
      </w:r>
      <w:r w:rsidRPr="00086D96">
        <w:rPr>
          <w:rFonts w:asciiTheme="minorEastAsia" w:eastAsiaTheme="minorEastAsia" w:hAnsiTheme="minorEastAsia"/>
          <w:szCs w:val="21"/>
        </w:rPr>
        <w:t>60-</w:t>
      </w:r>
      <w:r w:rsidR="00D77D3D">
        <w:rPr>
          <w:rFonts w:asciiTheme="minorEastAsia" w:eastAsiaTheme="minorEastAsia" w:hAnsiTheme="minorEastAsia" w:hint="eastAsia"/>
          <w:szCs w:val="21"/>
        </w:rPr>
        <w:t>115</w:t>
      </w:r>
      <w:r w:rsidRPr="00B4341D">
        <w:rPr>
          <w:rFonts w:asciiTheme="minorEastAsia" w:eastAsiaTheme="minorEastAsia" w:hAnsiTheme="minorEastAsia" w:hint="eastAsia"/>
          <w:szCs w:val="21"/>
        </w:rPr>
        <w:t>英镑不等（</w:t>
      </w:r>
      <w:r w:rsidRPr="00B4341D">
        <w:rPr>
          <w:rFonts w:asciiTheme="minorEastAsia" w:eastAsiaTheme="minorEastAsia" w:hAnsiTheme="minorEastAsia"/>
          <w:szCs w:val="21"/>
        </w:rPr>
        <w:t>201</w:t>
      </w:r>
      <w:r w:rsidRPr="00B4341D">
        <w:rPr>
          <w:rFonts w:asciiTheme="minorEastAsia" w:eastAsiaTheme="minorEastAsia" w:hAnsiTheme="minorEastAsia" w:hint="eastAsia"/>
          <w:szCs w:val="21"/>
        </w:rPr>
        <w:t>6</w:t>
      </w:r>
      <w:r w:rsidRPr="00B4341D">
        <w:rPr>
          <w:rFonts w:asciiTheme="minorEastAsia" w:eastAsiaTheme="minorEastAsia" w:hAnsiTheme="minorEastAsia"/>
          <w:szCs w:val="21"/>
        </w:rPr>
        <w:t>-1</w:t>
      </w:r>
      <w:r w:rsidRPr="00B4341D">
        <w:rPr>
          <w:rFonts w:asciiTheme="minorEastAsia" w:eastAsiaTheme="minorEastAsia" w:hAnsiTheme="minorEastAsia" w:hint="eastAsia"/>
          <w:szCs w:val="21"/>
        </w:rPr>
        <w:t>7）；大学管理的私人公寓的每周租金</w:t>
      </w:r>
      <w:r w:rsidRPr="00B4341D">
        <w:rPr>
          <w:rFonts w:asciiTheme="minorEastAsia" w:eastAsiaTheme="minorEastAsia" w:hAnsiTheme="minorEastAsia"/>
          <w:szCs w:val="21"/>
        </w:rPr>
        <w:t>65.06-68.86</w:t>
      </w:r>
      <w:r w:rsidRPr="00B4341D">
        <w:rPr>
          <w:rFonts w:asciiTheme="minorEastAsia" w:eastAsiaTheme="minorEastAsia" w:hAnsiTheme="minorEastAsia" w:hint="eastAsia"/>
          <w:szCs w:val="21"/>
        </w:rPr>
        <w:t>英镑（</w:t>
      </w:r>
      <w:r w:rsidRPr="00B4341D">
        <w:rPr>
          <w:rFonts w:asciiTheme="minorEastAsia" w:eastAsiaTheme="minorEastAsia" w:hAnsiTheme="minorEastAsia"/>
          <w:szCs w:val="21"/>
        </w:rPr>
        <w:t>201</w:t>
      </w:r>
      <w:r w:rsidRPr="00B4341D">
        <w:rPr>
          <w:rFonts w:asciiTheme="minorEastAsia" w:eastAsiaTheme="minorEastAsia" w:hAnsiTheme="minorEastAsia" w:hint="eastAsia"/>
          <w:szCs w:val="21"/>
        </w:rPr>
        <w:t>6</w:t>
      </w:r>
      <w:r w:rsidRPr="00B4341D">
        <w:rPr>
          <w:rFonts w:asciiTheme="minorEastAsia" w:eastAsiaTheme="minorEastAsia" w:hAnsiTheme="minorEastAsia"/>
          <w:szCs w:val="21"/>
        </w:rPr>
        <w:t>-1</w:t>
      </w:r>
      <w:r w:rsidRPr="00B4341D">
        <w:rPr>
          <w:rFonts w:asciiTheme="minorEastAsia" w:eastAsiaTheme="minorEastAsia" w:hAnsiTheme="minorEastAsia" w:hint="eastAsia"/>
          <w:szCs w:val="21"/>
        </w:rPr>
        <w:t>7）不等。</w:t>
      </w:r>
    </w:p>
    <w:p w14:paraId="2BD05FDE"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全新</w:t>
      </w:r>
      <w:r w:rsidRPr="00086D96">
        <w:rPr>
          <w:rFonts w:asciiTheme="minorEastAsia" w:eastAsiaTheme="minorEastAsia" w:hAnsiTheme="minorEastAsia"/>
          <w:szCs w:val="21"/>
        </w:rPr>
        <w:t>宿舍</w:t>
      </w:r>
      <w:r w:rsidRPr="00086D96">
        <w:rPr>
          <w:rFonts w:asciiTheme="minorEastAsia" w:eastAsiaTheme="minorEastAsia" w:hAnsiTheme="minorEastAsia" w:hint="eastAsia"/>
          <w:szCs w:val="21"/>
        </w:rPr>
        <w:t>区</w:t>
      </w:r>
      <w:r w:rsidRPr="00086D96">
        <w:rPr>
          <w:rFonts w:asciiTheme="minorEastAsia" w:eastAsiaTheme="minorEastAsia" w:hAnsiTheme="minorEastAsia"/>
          <w:szCs w:val="21"/>
        </w:rPr>
        <w:t>Central Halls</w:t>
      </w:r>
      <w:r w:rsidRPr="00086D96">
        <w:rPr>
          <w:rFonts w:asciiTheme="minorEastAsia" w:eastAsiaTheme="minorEastAsia" w:hAnsiTheme="minorEastAsia" w:hint="eastAsia"/>
          <w:szCs w:val="21"/>
        </w:rPr>
        <w:t>提供全新</w:t>
      </w:r>
      <w:r w:rsidRPr="00086D96">
        <w:rPr>
          <w:rFonts w:asciiTheme="minorEastAsia" w:eastAsiaTheme="minorEastAsia" w:hAnsiTheme="minorEastAsia"/>
          <w:szCs w:val="21"/>
        </w:rPr>
        <w:t>单人间宿舍</w:t>
      </w:r>
      <w:r w:rsidRPr="00086D96">
        <w:rPr>
          <w:rFonts w:asciiTheme="minorEastAsia" w:eastAsiaTheme="minorEastAsia" w:hAnsiTheme="minorEastAsia" w:hint="eastAsia"/>
          <w:szCs w:val="21"/>
        </w:rPr>
        <w:t>（包含</w:t>
      </w:r>
      <w:r w:rsidRPr="00086D96">
        <w:rPr>
          <w:rFonts w:asciiTheme="minorEastAsia" w:eastAsiaTheme="minorEastAsia" w:hAnsiTheme="minorEastAsia"/>
          <w:szCs w:val="21"/>
        </w:rPr>
        <w:t>独立卫生间</w:t>
      </w:r>
      <w:r w:rsidRPr="00086D96">
        <w:rPr>
          <w:rFonts w:asciiTheme="minorEastAsia" w:eastAsiaTheme="minorEastAsia" w:hAnsiTheme="minorEastAsia" w:hint="eastAsia"/>
          <w:szCs w:val="21"/>
        </w:rPr>
        <w:t>），</w:t>
      </w:r>
      <w:r w:rsidRPr="00086D96">
        <w:rPr>
          <w:rFonts w:asciiTheme="minorEastAsia" w:eastAsiaTheme="minorEastAsia" w:hAnsiTheme="minorEastAsia"/>
          <w:szCs w:val="21"/>
        </w:rPr>
        <w:t>价格仅为</w:t>
      </w:r>
      <w:r w:rsidRPr="00086D96">
        <w:rPr>
          <w:rFonts w:asciiTheme="minorEastAsia" w:eastAsiaTheme="minorEastAsia" w:hAnsiTheme="minorEastAsia" w:hint="eastAsia"/>
          <w:szCs w:val="21"/>
        </w:rPr>
        <w:t>110英镑</w:t>
      </w:r>
      <w:r w:rsidRPr="00086D96">
        <w:rPr>
          <w:rFonts w:asciiTheme="minorEastAsia" w:eastAsiaTheme="minorEastAsia" w:hAnsiTheme="minorEastAsia"/>
          <w:szCs w:val="21"/>
        </w:rPr>
        <w:t>每周（</w:t>
      </w:r>
      <w:r w:rsidRPr="00086D96">
        <w:rPr>
          <w:rFonts w:asciiTheme="minorEastAsia" w:eastAsiaTheme="minorEastAsia" w:hAnsiTheme="minorEastAsia" w:hint="eastAsia"/>
          <w:szCs w:val="21"/>
        </w:rPr>
        <w:t>包含所有</w:t>
      </w:r>
      <w:r w:rsidRPr="00086D96">
        <w:rPr>
          <w:rFonts w:asciiTheme="minorEastAsia" w:eastAsiaTheme="minorEastAsia" w:hAnsiTheme="minorEastAsia"/>
          <w:szCs w:val="21"/>
        </w:rPr>
        <w:t>水</w:t>
      </w:r>
      <w:r w:rsidRPr="00086D96">
        <w:rPr>
          <w:rFonts w:asciiTheme="minorEastAsia" w:eastAsiaTheme="minorEastAsia" w:hAnsiTheme="minorEastAsia" w:hint="eastAsia"/>
          <w:szCs w:val="21"/>
        </w:rPr>
        <w:t>电费、</w:t>
      </w:r>
      <w:r w:rsidRPr="00086D96">
        <w:rPr>
          <w:rFonts w:asciiTheme="minorEastAsia" w:eastAsiaTheme="minorEastAsia" w:hAnsiTheme="minorEastAsia"/>
          <w:szCs w:val="21"/>
        </w:rPr>
        <w:t>网费</w:t>
      </w:r>
      <w:r w:rsidRPr="00086D96">
        <w:rPr>
          <w:rFonts w:asciiTheme="minorEastAsia" w:eastAsiaTheme="minorEastAsia" w:hAnsiTheme="minorEastAsia" w:hint="eastAsia"/>
          <w:szCs w:val="21"/>
        </w:rPr>
        <w:t>、</w:t>
      </w:r>
      <w:r w:rsidRPr="00086D96">
        <w:rPr>
          <w:rFonts w:asciiTheme="minorEastAsia" w:eastAsiaTheme="minorEastAsia" w:hAnsiTheme="minorEastAsia"/>
          <w:szCs w:val="21"/>
        </w:rPr>
        <w:t>保洁以及保险）</w:t>
      </w:r>
      <w:r w:rsidRPr="00086D96">
        <w:rPr>
          <w:rFonts w:asciiTheme="minorEastAsia" w:eastAsiaTheme="minorEastAsia" w:hAnsiTheme="minorEastAsia" w:hint="eastAsia"/>
          <w:szCs w:val="21"/>
        </w:rPr>
        <w:t>。C</w:t>
      </w:r>
      <w:r w:rsidRPr="00086D96">
        <w:rPr>
          <w:rFonts w:asciiTheme="minorEastAsia" w:eastAsiaTheme="minorEastAsia" w:hAnsiTheme="minorEastAsia"/>
          <w:szCs w:val="21"/>
        </w:rPr>
        <w:t>entral Halls</w:t>
      </w:r>
      <w:r w:rsidRPr="00086D96">
        <w:rPr>
          <w:rFonts w:asciiTheme="minorEastAsia" w:eastAsiaTheme="minorEastAsia" w:hAnsiTheme="minorEastAsia" w:hint="eastAsia"/>
          <w:szCs w:val="21"/>
        </w:rPr>
        <w:t>内所有房间</w:t>
      </w:r>
      <w:r w:rsidRPr="00086D96">
        <w:rPr>
          <w:rFonts w:asciiTheme="minorEastAsia" w:eastAsiaTheme="minorEastAsia" w:hAnsiTheme="minorEastAsia"/>
          <w:szCs w:val="21"/>
        </w:rPr>
        <w:t>均为单人间</w:t>
      </w:r>
      <w:r w:rsidRPr="00086D96">
        <w:rPr>
          <w:rFonts w:asciiTheme="minorEastAsia" w:eastAsiaTheme="minorEastAsia" w:hAnsiTheme="minorEastAsia" w:hint="eastAsia"/>
          <w:szCs w:val="21"/>
        </w:rPr>
        <w:t>，</w:t>
      </w:r>
      <w:r w:rsidRPr="00086D96">
        <w:rPr>
          <w:rFonts w:asciiTheme="minorEastAsia" w:eastAsiaTheme="minorEastAsia" w:hAnsiTheme="minorEastAsia"/>
          <w:szCs w:val="21"/>
        </w:rPr>
        <w:t>位于</w:t>
      </w:r>
      <w:r w:rsidRPr="00086D96">
        <w:rPr>
          <w:rFonts w:asciiTheme="minorEastAsia" w:eastAsiaTheme="minorEastAsia" w:hAnsiTheme="minorEastAsia" w:hint="eastAsia"/>
          <w:szCs w:val="21"/>
        </w:rPr>
        <w:t>大学主楼M</w:t>
      </w:r>
      <w:r w:rsidRPr="00086D96">
        <w:rPr>
          <w:rFonts w:asciiTheme="minorEastAsia" w:eastAsiaTheme="minorEastAsia" w:hAnsiTheme="minorEastAsia"/>
          <w:szCs w:val="21"/>
        </w:rPr>
        <w:t>ain Tower</w:t>
      </w:r>
      <w:r w:rsidRPr="00086D96">
        <w:rPr>
          <w:rFonts w:asciiTheme="minorEastAsia" w:eastAsiaTheme="minorEastAsia" w:hAnsiTheme="minorEastAsia" w:hint="eastAsia"/>
          <w:szCs w:val="21"/>
        </w:rPr>
        <w:t>对面，</w:t>
      </w:r>
      <w:r w:rsidRPr="00086D96">
        <w:rPr>
          <w:rFonts w:asciiTheme="minorEastAsia" w:eastAsiaTheme="minorEastAsia" w:hAnsiTheme="minorEastAsia"/>
          <w:szCs w:val="21"/>
        </w:rPr>
        <w:t>步行至校园中心</w:t>
      </w:r>
      <w:r w:rsidRPr="00086D96">
        <w:rPr>
          <w:rFonts w:asciiTheme="minorEastAsia" w:eastAsiaTheme="minorEastAsia" w:hAnsiTheme="minorEastAsia" w:hint="eastAsia"/>
          <w:szCs w:val="21"/>
        </w:rPr>
        <w:t>图书馆、各大教学楼</w:t>
      </w:r>
      <w:r w:rsidRPr="00086D96">
        <w:rPr>
          <w:rFonts w:asciiTheme="minorEastAsia" w:eastAsiaTheme="minorEastAsia" w:hAnsiTheme="minorEastAsia"/>
          <w:szCs w:val="21"/>
        </w:rPr>
        <w:t>仅需2</w:t>
      </w:r>
      <w:r w:rsidRPr="00086D96">
        <w:rPr>
          <w:rFonts w:asciiTheme="minorEastAsia" w:eastAsiaTheme="minorEastAsia" w:hAnsiTheme="minorEastAsia" w:hint="eastAsia"/>
          <w:szCs w:val="21"/>
        </w:rPr>
        <w:t>分钟</w:t>
      </w:r>
      <w:r w:rsidRPr="00086D96">
        <w:rPr>
          <w:rFonts w:asciiTheme="minorEastAsia" w:eastAsiaTheme="minorEastAsia" w:hAnsiTheme="minorEastAsia"/>
          <w:szCs w:val="21"/>
        </w:rPr>
        <w:t>，</w:t>
      </w:r>
      <w:r w:rsidRPr="00086D96">
        <w:rPr>
          <w:rFonts w:asciiTheme="minorEastAsia" w:eastAsiaTheme="minorEastAsia" w:hAnsiTheme="minorEastAsia" w:hint="eastAsia"/>
          <w:szCs w:val="21"/>
        </w:rPr>
        <w:t>步行至</w:t>
      </w:r>
      <w:r w:rsidRPr="00086D96">
        <w:rPr>
          <w:rFonts w:asciiTheme="minorEastAsia" w:eastAsiaTheme="minorEastAsia" w:hAnsiTheme="minorEastAsia"/>
          <w:szCs w:val="21"/>
        </w:rPr>
        <w:t>市中心</w:t>
      </w:r>
      <w:r w:rsidRPr="00086D96">
        <w:rPr>
          <w:rFonts w:asciiTheme="minorEastAsia" w:eastAsiaTheme="minorEastAsia" w:hAnsiTheme="minorEastAsia" w:hint="eastAsia"/>
          <w:szCs w:val="21"/>
        </w:rPr>
        <w:t>商业街</w:t>
      </w:r>
      <w:r w:rsidRPr="00086D96">
        <w:rPr>
          <w:rFonts w:asciiTheme="minorEastAsia" w:eastAsiaTheme="minorEastAsia" w:hAnsiTheme="minorEastAsia"/>
          <w:szCs w:val="21"/>
        </w:rPr>
        <w:t>仅需</w:t>
      </w:r>
      <w:r w:rsidRPr="00086D96">
        <w:rPr>
          <w:rFonts w:asciiTheme="minorEastAsia" w:eastAsiaTheme="minorEastAsia" w:hAnsiTheme="minorEastAsia" w:hint="eastAsia"/>
          <w:szCs w:val="21"/>
        </w:rPr>
        <w:t>5分钟。全年的</w:t>
      </w:r>
      <w:r w:rsidRPr="00086D96">
        <w:rPr>
          <w:rFonts w:asciiTheme="minorEastAsia" w:eastAsiaTheme="minorEastAsia" w:hAnsiTheme="minorEastAsia"/>
          <w:szCs w:val="21"/>
        </w:rPr>
        <w:t>住宿费仅为</w:t>
      </w:r>
      <w:r w:rsidRPr="00086D96">
        <w:rPr>
          <w:rFonts w:asciiTheme="minorEastAsia" w:eastAsiaTheme="minorEastAsia" w:hAnsiTheme="minorEastAsia" w:hint="eastAsia"/>
          <w:szCs w:val="21"/>
        </w:rPr>
        <w:t>4400英镑</w:t>
      </w:r>
      <w:r w:rsidRPr="00086D96">
        <w:rPr>
          <w:rFonts w:asciiTheme="minorEastAsia" w:eastAsiaTheme="minorEastAsia" w:hAnsiTheme="minorEastAsia"/>
          <w:szCs w:val="21"/>
        </w:rPr>
        <w:t>。</w:t>
      </w:r>
    </w:p>
    <w:p w14:paraId="73FA9832" w14:textId="77777777" w:rsidR="00121ECD" w:rsidRPr="00086D96" w:rsidRDefault="00121ECD" w:rsidP="00121ECD">
      <w:pPr>
        <w:pStyle w:val="a9"/>
        <w:numPr>
          <w:ilvl w:val="0"/>
          <w:numId w:val="1"/>
        </w:numPr>
        <w:rPr>
          <w:rFonts w:asciiTheme="minorEastAsia" w:eastAsiaTheme="minorEastAsia" w:hAnsiTheme="minorEastAsia"/>
          <w:szCs w:val="21"/>
        </w:rPr>
      </w:pPr>
      <w:r w:rsidRPr="00B4341D">
        <w:rPr>
          <w:rFonts w:asciiTheme="minorEastAsia" w:eastAsiaTheme="minorEastAsia" w:hAnsiTheme="minorEastAsia" w:hint="eastAsia"/>
          <w:szCs w:val="21"/>
        </w:rPr>
        <w:t>大学宿舍内提供免费的</w:t>
      </w:r>
      <w:r w:rsidRPr="00B4341D">
        <w:rPr>
          <w:rFonts w:asciiTheme="minorEastAsia" w:eastAsiaTheme="minorEastAsia" w:hAnsiTheme="minorEastAsia"/>
          <w:szCs w:val="21"/>
        </w:rPr>
        <w:t>有</w:t>
      </w:r>
      <w:r w:rsidRPr="00B4341D">
        <w:rPr>
          <w:rFonts w:asciiTheme="minorEastAsia" w:eastAsiaTheme="minorEastAsia" w:hAnsiTheme="minorEastAsia" w:hint="eastAsia"/>
          <w:szCs w:val="21"/>
        </w:rPr>
        <w:t>线</w:t>
      </w:r>
      <w:r w:rsidRPr="00B4341D">
        <w:rPr>
          <w:rFonts w:asciiTheme="minorEastAsia" w:eastAsiaTheme="minorEastAsia" w:hAnsiTheme="minorEastAsia"/>
          <w:szCs w:val="21"/>
        </w:rPr>
        <w:t>及无线</w:t>
      </w:r>
      <w:r w:rsidRPr="00B4341D">
        <w:rPr>
          <w:rFonts w:asciiTheme="minorEastAsia" w:eastAsiaTheme="minorEastAsia" w:hAnsiTheme="minorEastAsia" w:hint="eastAsia"/>
          <w:szCs w:val="21"/>
        </w:rPr>
        <w:t>网络，</w:t>
      </w:r>
      <w:r w:rsidRPr="00B4341D">
        <w:rPr>
          <w:rFonts w:asciiTheme="minorEastAsia" w:eastAsiaTheme="minorEastAsia" w:hAnsiTheme="minorEastAsia"/>
          <w:szCs w:val="21"/>
        </w:rPr>
        <w:t>满足学生</w:t>
      </w:r>
      <w:r w:rsidRPr="00B4341D">
        <w:rPr>
          <w:rFonts w:asciiTheme="minorEastAsia" w:eastAsiaTheme="minorEastAsia" w:hAnsiTheme="minorEastAsia" w:hint="eastAsia"/>
          <w:szCs w:val="21"/>
        </w:rPr>
        <w:t>不同</w:t>
      </w:r>
      <w:r w:rsidRPr="00B4341D">
        <w:rPr>
          <w:rFonts w:asciiTheme="minorEastAsia" w:eastAsiaTheme="minorEastAsia" w:hAnsiTheme="minorEastAsia"/>
          <w:szCs w:val="21"/>
        </w:rPr>
        <w:t>的上网要求</w:t>
      </w:r>
      <w:r w:rsidRPr="00B4341D">
        <w:rPr>
          <w:rFonts w:asciiTheme="minorEastAsia" w:eastAsiaTheme="minorEastAsia" w:hAnsiTheme="minorEastAsia" w:hint="eastAsia"/>
          <w:szCs w:val="21"/>
        </w:rPr>
        <w:t>。</w:t>
      </w:r>
    </w:p>
    <w:p w14:paraId="6FAD9A1E" w14:textId="77777777" w:rsidR="00121ECD" w:rsidRPr="00086D96" w:rsidRDefault="00121ECD" w:rsidP="00121ECD">
      <w:pPr>
        <w:pStyle w:val="a9"/>
        <w:numPr>
          <w:ilvl w:val="0"/>
          <w:numId w:val="1"/>
        </w:numPr>
        <w:rPr>
          <w:rFonts w:asciiTheme="minorEastAsia" w:eastAsiaTheme="minorEastAsia" w:hAnsiTheme="minorEastAsia"/>
          <w:szCs w:val="21"/>
        </w:rPr>
      </w:pPr>
      <w:r w:rsidRPr="00B4341D">
        <w:rPr>
          <w:rFonts w:asciiTheme="minorEastAsia" w:eastAsiaTheme="minorEastAsia" w:hAnsiTheme="minorEastAsia" w:hint="eastAsia"/>
          <w:szCs w:val="21"/>
        </w:rPr>
        <w:t>学生缴纳</w:t>
      </w:r>
      <w:r w:rsidRPr="00B4341D">
        <w:rPr>
          <w:rFonts w:asciiTheme="minorEastAsia" w:eastAsiaTheme="minorEastAsia" w:hAnsiTheme="minorEastAsia"/>
          <w:szCs w:val="21"/>
        </w:rPr>
        <w:t>押金</w:t>
      </w:r>
      <w:r w:rsidRPr="00B4341D">
        <w:rPr>
          <w:rFonts w:asciiTheme="minorEastAsia" w:eastAsiaTheme="minorEastAsia" w:hAnsiTheme="minorEastAsia" w:hint="eastAsia"/>
          <w:szCs w:val="21"/>
        </w:rPr>
        <w:t>后, 学校</w:t>
      </w:r>
      <w:r w:rsidRPr="00B4341D">
        <w:rPr>
          <w:rFonts w:asciiTheme="minorEastAsia" w:eastAsiaTheme="minorEastAsia" w:hAnsiTheme="minorEastAsia"/>
          <w:szCs w:val="21"/>
        </w:rPr>
        <w:t>宿舍部会发邮件提示学生</w:t>
      </w:r>
      <w:r w:rsidRPr="00B4341D">
        <w:rPr>
          <w:rFonts w:asciiTheme="minorEastAsia" w:eastAsiaTheme="minorEastAsia" w:hAnsiTheme="minorEastAsia" w:hint="eastAsia"/>
          <w:szCs w:val="21"/>
        </w:rPr>
        <w:t>进行宿舍在线申请。</w:t>
      </w:r>
    </w:p>
    <w:p w14:paraId="71FE56B9" w14:textId="77777777" w:rsidR="00121ECD" w:rsidRPr="00086D96" w:rsidRDefault="00121ECD" w:rsidP="00121ECD">
      <w:pPr>
        <w:pStyle w:val="a9"/>
        <w:numPr>
          <w:ilvl w:val="0"/>
          <w:numId w:val="1"/>
        </w:numPr>
        <w:rPr>
          <w:rFonts w:asciiTheme="minorEastAsia" w:eastAsiaTheme="minorEastAsia" w:hAnsiTheme="minorEastAsia"/>
          <w:szCs w:val="21"/>
        </w:rPr>
      </w:pPr>
      <w:r w:rsidRPr="00B4341D">
        <w:rPr>
          <w:rFonts w:asciiTheme="minorEastAsia" w:eastAsiaTheme="minorEastAsia" w:hAnsiTheme="minorEastAsia" w:hint="eastAsia"/>
          <w:szCs w:val="21"/>
        </w:rPr>
        <w:t>学校可以</w:t>
      </w:r>
      <w:r w:rsidRPr="00B4341D">
        <w:rPr>
          <w:rFonts w:asciiTheme="minorEastAsia" w:eastAsiaTheme="minorEastAsia" w:hAnsiTheme="minorEastAsia"/>
          <w:szCs w:val="21"/>
        </w:rPr>
        <w:t>提供少量</w:t>
      </w:r>
      <w:r w:rsidRPr="00B4341D">
        <w:rPr>
          <w:rFonts w:asciiTheme="minorEastAsia" w:eastAsiaTheme="minorEastAsia" w:hAnsiTheme="minorEastAsia" w:hint="eastAsia"/>
          <w:szCs w:val="21"/>
        </w:rPr>
        <w:t>配备特殊辅助</w:t>
      </w:r>
      <w:r w:rsidRPr="00B4341D">
        <w:rPr>
          <w:rFonts w:asciiTheme="minorEastAsia" w:eastAsiaTheme="minorEastAsia" w:hAnsiTheme="minorEastAsia"/>
          <w:szCs w:val="21"/>
        </w:rPr>
        <w:t>设施的</w:t>
      </w:r>
      <w:r w:rsidRPr="00B4341D">
        <w:rPr>
          <w:rFonts w:asciiTheme="minorEastAsia" w:eastAsiaTheme="minorEastAsia" w:hAnsiTheme="minorEastAsia" w:hint="eastAsia"/>
          <w:szCs w:val="21"/>
        </w:rPr>
        <w:t>宿舍，如果你有特别的需求，请尽早联系我们以便及时安排。</w:t>
      </w:r>
    </w:p>
    <w:p w14:paraId="4551F1B7" w14:textId="77777777" w:rsidR="00121ECD" w:rsidRPr="00086D96" w:rsidRDefault="00121ECD" w:rsidP="00121ECD">
      <w:pPr>
        <w:pStyle w:val="a9"/>
        <w:numPr>
          <w:ilvl w:val="0"/>
          <w:numId w:val="1"/>
        </w:numPr>
        <w:rPr>
          <w:rFonts w:asciiTheme="minorEastAsia" w:eastAsiaTheme="minorEastAsia" w:hAnsiTheme="minorEastAsia"/>
          <w:szCs w:val="21"/>
        </w:rPr>
      </w:pPr>
      <w:r w:rsidRPr="00B4341D">
        <w:rPr>
          <w:rFonts w:asciiTheme="minorEastAsia" w:eastAsiaTheme="minorEastAsia" w:hAnsiTheme="minorEastAsia" w:hint="eastAsia"/>
          <w:szCs w:val="21"/>
        </w:rPr>
        <w:t>我校为学生新生</w:t>
      </w:r>
      <w:r w:rsidRPr="00B4341D">
        <w:rPr>
          <w:rFonts w:asciiTheme="minorEastAsia" w:eastAsiaTheme="minorEastAsia" w:hAnsiTheme="minorEastAsia"/>
          <w:szCs w:val="21"/>
        </w:rPr>
        <w:t>提供全年</w:t>
      </w:r>
      <w:r w:rsidRPr="00B4341D">
        <w:rPr>
          <w:rFonts w:asciiTheme="minorEastAsia" w:eastAsiaTheme="minorEastAsia" w:hAnsiTheme="minorEastAsia" w:hint="eastAsia"/>
          <w:szCs w:val="21"/>
        </w:rPr>
        <w:t>7/24免费接机</w:t>
      </w:r>
      <w:r w:rsidRPr="00B4341D">
        <w:rPr>
          <w:rFonts w:asciiTheme="minorEastAsia" w:eastAsiaTheme="minorEastAsia" w:hAnsiTheme="minorEastAsia"/>
          <w:szCs w:val="21"/>
        </w:rPr>
        <w:t>，无论学生是入住</w:t>
      </w:r>
      <w:r w:rsidRPr="00B4341D">
        <w:rPr>
          <w:rFonts w:asciiTheme="minorEastAsia" w:eastAsiaTheme="minorEastAsia" w:hAnsiTheme="minorEastAsia" w:hint="eastAsia"/>
          <w:szCs w:val="21"/>
        </w:rPr>
        <w:t>大学宿舍</w:t>
      </w:r>
      <w:r w:rsidRPr="00B4341D">
        <w:rPr>
          <w:rFonts w:asciiTheme="minorEastAsia" w:eastAsiaTheme="minorEastAsia" w:hAnsiTheme="minorEastAsia"/>
          <w:szCs w:val="21"/>
        </w:rPr>
        <w:t>还是私人公寓都可以向学校申请免费接机</w:t>
      </w:r>
      <w:r w:rsidRPr="00B4341D">
        <w:rPr>
          <w:rFonts w:asciiTheme="minorEastAsia" w:eastAsiaTheme="minorEastAsia" w:hAnsiTheme="minorEastAsia" w:hint="eastAsia"/>
          <w:szCs w:val="21"/>
        </w:rPr>
        <w:t>服务。</w:t>
      </w:r>
    </w:p>
    <w:p w14:paraId="73B2D2B8" w14:textId="77777777" w:rsidR="00121ECD" w:rsidRDefault="00121ECD" w:rsidP="00121ECD">
      <w:pPr>
        <w:pStyle w:val="a9"/>
        <w:rPr>
          <w:b/>
          <w:sz w:val="24"/>
          <w:szCs w:val="24"/>
        </w:rPr>
      </w:pPr>
    </w:p>
    <w:p w14:paraId="2E4AC37F" w14:textId="77777777" w:rsidR="00121ECD" w:rsidRPr="004848AB" w:rsidRDefault="00121ECD" w:rsidP="004848AB">
      <w:pPr>
        <w:rPr>
          <w:rFonts w:asciiTheme="minorEastAsia" w:eastAsiaTheme="minorEastAsia" w:hAnsiTheme="minorEastAsia"/>
          <w:b/>
          <w:sz w:val="24"/>
          <w:szCs w:val="24"/>
        </w:rPr>
      </w:pPr>
      <w:r w:rsidRPr="004848AB">
        <w:rPr>
          <w:rFonts w:asciiTheme="minorEastAsia" w:eastAsiaTheme="minorEastAsia" w:hAnsiTheme="minorEastAsia" w:hint="eastAsia"/>
          <w:b/>
          <w:sz w:val="24"/>
          <w:szCs w:val="24"/>
        </w:rPr>
        <w:t>学生服务</w:t>
      </w:r>
    </w:p>
    <w:p w14:paraId="37FCAA52" w14:textId="1224E507" w:rsidR="00121ECD" w:rsidRPr="004848AB" w:rsidRDefault="00121ECD" w:rsidP="00121ECD">
      <w:pPr>
        <w:rPr>
          <w:rFonts w:asciiTheme="minorEastAsia" w:eastAsiaTheme="minorEastAsia" w:hAnsiTheme="minorEastAsia"/>
          <w:szCs w:val="21"/>
        </w:rPr>
      </w:pPr>
      <w:r w:rsidRPr="004848AB">
        <w:rPr>
          <w:rFonts w:asciiTheme="minorEastAsia" w:eastAsiaTheme="minorEastAsia" w:hAnsiTheme="minorEastAsia" w:hint="eastAsia"/>
          <w:szCs w:val="21"/>
        </w:rPr>
        <w:tab/>
        <w:t>提赛德大学为学生提供完善的学生服务，学生满意度连续六年排在全英前三名，更有非常周到贴心的国际留学生服务给国际学生提供全方位的支持与帮助。</w:t>
      </w:r>
    </w:p>
    <w:p w14:paraId="731EEB78" w14:textId="77777777" w:rsidR="00121ECD" w:rsidRPr="00086D96" w:rsidRDefault="00121ECD" w:rsidP="00121EC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szCs w:val="21"/>
        </w:rPr>
        <w:lastRenderedPageBreak/>
        <w:t>Student Advisor-</w:t>
      </w:r>
      <w:r w:rsidRPr="00086D96">
        <w:rPr>
          <w:rFonts w:asciiTheme="minorEastAsia" w:eastAsiaTheme="minorEastAsia" w:hAnsiTheme="minorEastAsia" w:hint="eastAsia"/>
          <w:szCs w:val="21"/>
        </w:rPr>
        <w:t>在学生服务</w:t>
      </w:r>
      <w:r w:rsidRPr="00086D96">
        <w:rPr>
          <w:rFonts w:asciiTheme="minorEastAsia" w:eastAsiaTheme="minorEastAsia" w:hAnsiTheme="minorEastAsia"/>
          <w:szCs w:val="21"/>
        </w:rPr>
        <w:t>中心可以</w:t>
      </w:r>
      <w:r w:rsidRPr="00086D96">
        <w:rPr>
          <w:rFonts w:asciiTheme="minorEastAsia" w:eastAsiaTheme="minorEastAsia" w:hAnsiTheme="minorEastAsia" w:hint="eastAsia"/>
          <w:szCs w:val="21"/>
        </w:rPr>
        <w:t>解决</w:t>
      </w:r>
      <w:r w:rsidRPr="00086D96">
        <w:rPr>
          <w:rFonts w:asciiTheme="minorEastAsia" w:eastAsiaTheme="minorEastAsia" w:hAnsiTheme="minorEastAsia"/>
          <w:szCs w:val="21"/>
        </w:rPr>
        <w:t>关于签证、</w:t>
      </w:r>
      <w:r w:rsidRPr="00086D96">
        <w:rPr>
          <w:rFonts w:asciiTheme="minorEastAsia" w:eastAsiaTheme="minorEastAsia" w:hAnsiTheme="minorEastAsia" w:hint="eastAsia"/>
          <w:szCs w:val="21"/>
        </w:rPr>
        <w:t>财务</w:t>
      </w:r>
      <w:r w:rsidRPr="00086D96">
        <w:rPr>
          <w:rFonts w:asciiTheme="minorEastAsia" w:eastAsiaTheme="minorEastAsia" w:hAnsiTheme="minorEastAsia"/>
          <w:szCs w:val="21"/>
        </w:rPr>
        <w:t>、住宿、安全、工作等所有问题的老师</w:t>
      </w:r>
      <w:r w:rsidRPr="00086D96">
        <w:rPr>
          <w:rFonts w:asciiTheme="minorEastAsia" w:eastAsiaTheme="minorEastAsia" w:hAnsiTheme="minorEastAsia" w:hint="eastAsia"/>
          <w:szCs w:val="21"/>
        </w:rPr>
        <w:t>，</w:t>
      </w:r>
      <w:r w:rsidRPr="00086D96">
        <w:rPr>
          <w:rFonts w:asciiTheme="minorEastAsia" w:eastAsiaTheme="minorEastAsia" w:hAnsiTheme="minorEastAsia"/>
          <w:szCs w:val="21"/>
        </w:rPr>
        <w:t>面对面的解决学生遇到的问题。我校</w:t>
      </w:r>
      <w:r w:rsidRPr="00086D96">
        <w:rPr>
          <w:rFonts w:asciiTheme="minorEastAsia" w:eastAsiaTheme="minorEastAsia" w:hAnsiTheme="minorEastAsia" w:hint="eastAsia"/>
          <w:szCs w:val="21"/>
        </w:rPr>
        <w:t>还提供无偿的法律援助</w:t>
      </w:r>
      <w:r w:rsidRPr="00086D96">
        <w:rPr>
          <w:rFonts w:asciiTheme="minorEastAsia" w:eastAsiaTheme="minorEastAsia" w:hAnsiTheme="minorEastAsia"/>
          <w:szCs w:val="21"/>
        </w:rPr>
        <w:t>服务，</w:t>
      </w:r>
      <w:r w:rsidRPr="00086D96">
        <w:rPr>
          <w:rFonts w:asciiTheme="minorEastAsia" w:eastAsiaTheme="minorEastAsia" w:hAnsiTheme="minorEastAsia" w:hint="eastAsia"/>
          <w:szCs w:val="21"/>
        </w:rPr>
        <w:t>帮助同学们</w:t>
      </w:r>
      <w:r w:rsidRPr="00086D96">
        <w:rPr>
          <w:rFonts w:asciiTheme="minorEastAsia" w:eastAsiaTheme="minorEastAsia" w:hAnsiTheme="minorEastAsia"/>
          <w:szCs w:val="21"/>
        </w:rPr>
        <w:t>解决法务问题。</w:t>
      </w:r>
    </w:p>
    <w:p w14:paraId="1470D6D0" w14:textId="6060E3D4" w:rsidR="004848AB" w:rsidRPr="007B2055" w:rsidRDefault="00121ECD" w:rsidP="004848AB">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hint="eastAsia"/>
          <w:szCs w:val="21"/>
        </w:rPr>
        <w:t>学生会</w:t>
      </w:r>
      <w:r w:rsidRPr="00086D96">
        <w:rPr>
          <w:rFonts w:asciiTheme="minorEastAsia" w:eastAsiaTheme="minorEastAsia" w:hAnsiTheme="minorEastAsia"/>
          <w:szCs w:val="21"/>
        </w:rPr>
        <w:t>连续多年被评为</w:t>
      </w:r>
      <w:r w:rsidRPr="00086D96">
        <w:rPr>
          <w:rFonts w:asciiTheme="minorEastAsia" w:eastAsiaTheme="minorEastAsia" w:hAnsiTheme="minorEastAsia" w:hint="eastAsia"/>
          <w:szCs w:val="21"/>
        </w:rPr>
        <w:t>全英第一。</w:t>
      </w:r>
      <w:r w:rsidRPr="00086D96">
        <w:rPr>
          <w:rFonts w:asciiTheme="minorEastAsia" w:eastAsiaTheme="minorEastAsia" w:hAnsiTheme="minorEastAsia"/>
          <w:szCs w:val="21"/>
        </w:rPr>
        <w:t>每年</w:t>
      </w:r>
      <w:r w:rsidRPr="00086D96">
        <w:rPr>
          <w:rFonts w:asciiTheme="minorEastAsia" w:eastAsiaTheme="minorEastAsia" w:hAnsiTheme="minorEastAsia" w:hint="eastAsia"/>
          <w:szCs w:val="21"/>
        </w:rPr>
        <w:t>夏季</w:t>
      </w:r>
      <w:r w:rsidRPr="00086D96">
        <w:rPr>
          <w:rFonts w:asciiTheme="minorEastAsia" w:eastAsiaTheme="minorEastAsia" w:hAnsiTheme="minorEastAsia"/>
          <w:szCs w:val="21"/>
        </w:rPr>
        <w:t>放暑假前都会组织大型的期末狂欢party-Final F</w:t>
      </w:r>
      <w:r w:rsidRPr="00086D96">
        <w:rPr>
          <w:rFonts w:asciiTheme="minorEastAsia" w:eastAsiaTheme="minorEastAsia" w:hAnsiTheme="minorEastAsia" w:hint="eastAsia"/>
          <w:szCs w:val="21"/>
        </w:rPr>
        <w:t>ling</w:t>
      </w:r>
      <w:r w:rsidRPr="00086D96">
        <w:rPr>
          <w:rFonts w:asciiTheme="minorEastAsia" w:eastAsiaTheme="minorEastAsia" w:hAnsiTheme="minorEastAsia"/>
          <w:szCs w:val="21"/>
        </w:rPr>
        <w:t>，</w:t>
      </w:r>
      <w:r w:rsidRPr="00086D96">
        <w:rPr>
          <w:rFonts w:asciiTheme="minorEastAsia" w:eastAsiaTheme="minorEastAsia" w:hAnsiTheme="minorEastAsia" w:hint="eastAsia"/>
          <w:szCs w:val="21"/>
        </w:rPr>
        <w:t>有</w:t>
      </w:r>
      <w:r w:rsidRPr="00086D96">
        <w:rPr>
          <w:rFonts w:asciiTheme="minorEastAsia" w:eastAsiaTheme="minorEastAsia" w:hAnsiTheme="minorEastAsia"/>
          <w:szCs w:val="21"/>
        </w:rPr>
        <w:t>知名乐队现场</w:t>
      </w:r>
      <w:r w:rsidRPr="00086D96">
        <w:rPr>
          <w:rFonts w:asciiTheme="minorEastAsia" w:eastAsiaTheme="minorEastAsia" w:hAnsiTheme="minorEastAsia" w:hint="eastAsia"/>
          <w:szCs w:val="21"/>
        </w:rPr>
        <w:t>驻唱</w:t>
      </w:r>
      <w:r w:rsidRPr="00086D96">
        <w:rPr>
          <w:rFonts w:asciiTheme="minorEastAsia" w:eastAsiaTheme="minorEastAsia" w:hAnsiTheme="minorEastAsia"/>
          <w:szCs w:val="21"/>
        </w:rPr>
        <w:t>，并将大型的游乐设施搬入校园</w:t>
      </w:r>
      <w:r w:rsidRPr="00086D96">
        <w:rPr>
          <w:rFonts w:asciiTheme="minorEastAsia" w:eastAsiaTheme="minorEastAsia" w:hAnsiTheme="minorEastAsia" w:hint="eastAsia"/>
          <w:szCs w:val="21"/>
        </w:rPr>
        <w:t>内供大家</w:t>
      </w:r>
      <w:r w:rsidRPr="00086D96">
        <w:rPr>
          <w:rFonts w:asciiTheme="minorEastAsia" w:eastAsiaTheme="minorEastAsia" w:hAnsiTheme="minorEastAsia"/>
          <w:szCs w:val="21"/>
        </w:rPr>
        <w:t>娱乐。</w:t>
      </w:r>
      <w:r w:rsidRPr="00086D96">
        <w:rPr>
          <w:rFonts w:asciiTheme="minorEastAsia" w:eastAsiaTheme="minorEastAsia" w:hAnsiTheme="minorEastAsia" w:hint="eastAsia"/>
          <w:szCs w:val="21"/>
        </w:rPr>
        <w:t>同时</w:t>
      </w:r>
    </w:p>
    <w:p w14:paraId="041FA41C" w14:textId="56AD41CA" w:rsidR="00D77D3D" w:rsidRDefault="00121ECD" w:rsidP="00D77D3D">
      <w:pPr>
        <w:pStyle w:val="a9"/>
        <w:numPr>
          <w:ilvl w:val="0"/>
          <w:numId w:val="1"/>
        </w:numPr>
        <w:rPr>
          <w:rFonts w:asciiTheme="minorEastAsia" w:eastAsiaTheme="minorEastAsia" w:hAnsiTheme="minorEastAsia"/>
          <w:szCs w:val="21"/>
        </w:rPr>
      </w:pPr>
      <w:r w:rsidRPr="00086D96">
        <w:rPr>
          <w:rFonts w:asciiTheme="minorEastAsia" w:eastAsiaTheme="minorEastAsia" w:hAnsiTheme="minorEastAsia"/>
          <w:szCs w:val="21"/>
        </w:rPr>
        <w:t>SU</w:t>
      </w:r>
      <w:r w:rsidRPr="00086D96">
        <w:rPr>
          <w:rFonts w:asciiTheme="minorEastAsia" w:eastAsiaTheme="minorEastAsia" w:hAnsiTheme="minorEastAsia" w:hint="eastAsia"/>
          <w:szCs w:val="21"/>
        </w:rPr>
        <w:t>拥有多个</w:t>
      </w:r>
      <w:r w:rsidRPr="00086D96">
        <w:rPr>
          <w:rFonts w:asciiTheme="minorEastAsia" w:eastAsiaTheme="minorEastAsia" w:hAnsiTheme="minorEastAsia"/>
          <w:szCs w:val="21"/>
        </w:rPr>
        <w:t>学生团体，同学们可根据自己的情况选择不同的社团，如舞蹈社团、马术社团、攀岩社团、</w:t>
      </w:r>
      <w:r w:rsidRPr="00086D96">
        <w:rPr>
          <w:rFonts w:asciiTheme="minorEastAsia" w:eastAsiaTheme="minorEastAsia" w:hAnsiTheme="minorEastAsia" w:hint="eastAsia"/>
          <w:szCs w:val="21"/>
        </w:rPr>
        <w:t>足球社团</w:t>
      </w:r>
      <w:r w:rsidRPr="00086D96">
        <w:rPr>
          <w:rFonts w:asciiTheme="minorEastAsia" w:eastAsiaTheme="minorEastAsia" w:hAnsiTheme="minorEastAsia"/>
          <w:szCs w:val="21"/>
        </w:rPr>
        <w:t>、</w:t>
      </w:r>
      <w:r w:rsidRPr="00086D96">
        <w:rPr>
          <w:rFonts w:asciiTheme="minorEastAsia" w:eastAsiaTheme="minorEastAsia" w:hAnsiTheme="minorEastAsia" w:hint="eastAsia"/>
          <w:szCs w:val="21"/>
        </w:rPr>
        <w:t>冲浪社团等等</w:t>
      </w:r>
      <w:r w:rsidRPr="00086D96">
        <w:rPr>
          <w:rFonts w:asciiTheme="minorEastAsia" w:eastAsiaTheme="minorEastAsia" w:hAnsiTheme="minorEastAsia"/>
          <w:szCs w:val="21"/>
        </w:rPr>
        <w:t>。</w:t>
      </w:r>
    </w:p>
    <w:p w14:paraId="1FDD8F78" w14:textId="77777777" w:rsidR="007B2055" w:rsidRDefault="007B2055" w:rsidP="007B2055">
      <w:pPr>
        <w:pStyle w:val="a9"/>
        <w:ind w:left="480"/>
        <w:rPr>
          <w:rFonts w:asciiTheme="minorEastAsia" w:eastAsiaTheme="minorEastAsia" w:hAnsiTheme="minorEastAsia"/>
          <w:szCs w:val="21"/>
        </w:rPr>
      </w:pPr>
    </w:p>
    <w:p w14:paraId="11D5AA77" w14:textId="77777777" w:rsidR="007B2055" w:rsidRDefault="007B2055" w:rsidP="007B2055">
      <w:pPr>
        <w:pStyle w:val="a9"/>
        <w:ind w:left="480"/>
        <w:rPr>
          <w:rFonts w:asciiTheme="minorEastAsia" w:eastAsiaTheme="minorEastAsia" w:hAnsiTheme="minorEastAsia"/>
          <w:szCs w:val="21"/>
        </w:rPr>
      </w:pPr>
    </w:p>
    <w:p w14:paraId="01E580C3" w14:textId="77777777" w:rsidR="007F474B" w:rsidRDefault="007B2055" w:rsidP="007B2055">
      <w:pPr>
        <w:spacing w:after="188"/>
        <w:outlineLvl w:val="0"/>
        <w:rPr>
          <w:rFonts w:asciiTheme="minorHAnsi" w:eastAsiaTheme="majorEastAsia" w:hAnsiTheme="minorHAnsi" w:cs="Helvetica"/>
          <w:b/>
          <w:bCs/>
          <w:color w:val="0070C0"/>
          <w:sz w:val="32"/>
          <w:szCs w:val="32"/>
          <w:u w:val="single"/>
          <w:lang w:val="en-GB"/>
        </w:rPr>
      </w:pPr>
      <w:r>
        <w:rPr>
          <w:rFonts w:asciiTheme="minorHAnsi" w:eastAsiaTheme="majorEastAsia" w:hAnsiTheme="minorHAnsi" w:cs="Helvetica"/>
          <w:b/>
          <w:bCs/>
          <w:color w:val="0070C0"/>
          <w:sz w:val="32"/>
          <w:szCs w:val="32"/>
          <w:u w:val="single"/>
          <w:lang w:val="en-GB"/>
        </w:rPr>
        <w:t xml:space="preserve">School of Science, </w:t>
      </w:r>
      <w:r w:rsidRPr="00743A8A">
        <w:rPr>
          <w:rFonts w:asciiTheme="minorHAnsi" w:eastAsiaTheme="majorEastAsia" w:hAnsiTheme="minorHAnsi" w:cs="Helvetica"/>
          <w:b/>
          <w:bCs/>
          <w:color w:val="0070C0"/>
          <w:sz w:val="32"/>
          <w:szCs w:val="32"/>
          <w:u w:val="single"/>
          <w:lang w:val="en-GB"/>
        </w:rPr>
        <w:t>Engineering</w:t>
      </w:r>
      <w:r>
        <w:rPr>
          <w:rFonts w:asciiTheme="minorHAnsi" w:eastAsiaTheme="majorEastAsia" w:hAnsiTheme="minorHAnsi" w:cs="Helvetica"/>
          <w:b/>
          <w:bCs/>
          <w:color w:val="0070C0"/>
          <w:sz w:val="32"/>
          <w:szCs w:val="32"/>
          <w:u w:val="single"/>
          <w:lang w:val="en-GB"/>
        </w:rPr>
        <w:t xml:space="preserve"> and Design</w:t>
      </w:r>
    </w:p>
    <w:p w14:paraId="41DEB9D8" w14:textId="5C896559" w:rsidR="007B2055" w:rsidRPr="00743A8A" w:rsidRDefault="007B2055" w:rsidP="007B2055">
      <w:pPr>
        <w:spacing w:after="188"/>
        <w:outlineLvl w:val="0"/>
        <w:rPr>
          <w:rFonts w:asciiTheme="majorEastAsia" w:eastAsiaTheme="majorEastAsia" w:hAnsiTheme="majorEastAsia" w:cs="Helvetica"/>
          <w:b/>
          <w:bCs/>
          <w:color w:val="0070C0"/>
          <w:sz w:val="32"/>
          <w:szCs w:val="32"/>
          <w:u w:val="single"/>
        </w:rPr>
      </w:pPr>
      <w:r>
        <w:rPr>
          <w:rFonts w:asciiTheme="minorHAnsi" w:eastAsiaTheme="majorEastAsia" w:hAnsiTheme="minorHAnsi" w:cs="Helvetica" w:hint="eastAsia"/>
          <w:b/>
          <w:bCs/>
          <w:color w:val="0070C0"/>
          <w:sz w:val="32"/>
          <w:szCs w:val="32"/>
          <w:u w:val="single"/>
          <w:lang w:val="en-GB"/>
        </w:rPr>
        <w:t>科学</w:t>
      </w:r>
      <w:r>
        <w:rPr>
          <w:rFonts w:asciiTheme="majorEastAsia" w:eastAsiaTheme="majorEastAsia" w:hAnsiTheme="majorEastAsia" w:cs="Helvetica" w:hint="eastAsia"/>
          <w:b/>
          <w:bCs/>
          <w:color w:val="0070C0"/>
          <w:sz w:val="32"/>
          <w:szCs w:val="32"/>
          <w:u w:val="single"/>
        </w:rPr>
        <w:t>工程和设计</w:t>
      </w:r>
      <w:r w:rsidRPr="00743A8A">
        <w:rPr>
          <w:rFonts w:asciiTheme="majorEastAsia" w:eastAsiaTheme="majorEastAsia" w:hAnsiTheme="majorEastAsia" w:cs="Helvetica" w:hint="eastAsia"/>
          <w:b/>
          <w:bCs/>
          <w:color w:val="0070C0"/>
          <w:sz w:val="32"/>
          <w:szCs w:val="32"/>
          <w:u w:val="single"/>
        </w:rPr>
        <w:t>学院</w:t>
      </w:r>
    </w:p>
    <w:p w14:paraId="188C5E1A" w14:textId="77777777" w:rsidR="007B2055" w:rsidRPr="006C57EC" w:rsidRDefault="007B2055" w:rsidP="007B2055">
      <w:pPr>
        <w:rPr>
          <w:b/>
          <w:sz w:val="24"/>
          <w:szCs w:val="28"/>
        </w:rPr>
      </w:pPr>
      <w:r w:rsidRPr="006C57EC">
        <w:rPr>
          <w:rFonts w:hint="eastAsia"/>
          <w:b/>
          <w:sz w:val="24"/>
          <w:szCs w:val="28"/>
        </w:rPr>
        <w:t>学院介绍</w:t>
      </w:r>
    </w:p>
    <w:p w14:paraId="5C02BB9F" w14:textId="77777777" w:rsidR="007B2055" w:rsidRPr="006C57EC" w:rsidRDefault="007B2055" w:rsidP="007B2055">
      <w:pPr>
        <w:rPr>
          <w:b/>
          <w:sz w:val="22"/>
          <w:szCs w:val="24"/>
        </w:rPr>
      </w:pPr>
    </w:p>
    <w:p w14:paraId="39F9FA23" w14:textId="77777777" w:rsidR="007B2055" w:rsidRDefault="007B2055" w:rsidP="007B2055">
      <w:pPr>
        <w:ind w:firstLine="480"/>
        <w:rPr>
          <w:sz w:val="22"/>
          <w:szCs w:val="24"/>
        </w:rPr>
      </w:pPr>
      <w:r w:rsidRPr="006C57EC">
        <w:rPr>
          <w:rFonts w:hint="eastAsia"/>
          <w:sz w:val="22"/>
          <w:szCs w:val="24"/>
        </w:rPr>
        <w:t>提赛德大学成立于</w:t>
      </w:r>
      <w:r w:rsidRPr="006C57EC">
        <w:rPr>
          <w:rFonts w:hint="eastAsia"/>
          <w:sz w:val="22"/>
          <w:szCs w:val="24"/>
        </w:rPr>
        <w:t>1930</w:t>
      </w:r>
      <w:r>
        <w:rPr>
          <w:rFonts w:hint="eastAsia"/>
          <w:sz w:val="22"/>
          <w:szCs w:val="24"/>
        </w:rPr>
        <w:t>年，</w:t>
      </w:r>
      <w:r w:rsidRPr="006C57EC">
        <w:rPr>
          <w:rFonts w:hint="eastAsia"/>
          <w:sz w:val="22"/>
          <w:szCs w:val="24"/>
        </w:rPr>
        <w:t>由当时的威尔士王子爱德华八世开幕。下设冶金、工程和化学等专业，均受到伦敦大学的公证。学院在</w:t>
      </w:r>
      <w:r w:rsidRPr="006C57EC">
        <w:rPr>
          <w:rFonts w:hint="eastAsia"/>
          <w:sz w:val="22"/>
          <w:szCs w:val="24"/>
        </w:rPr>
        <w:t>1969</w:t>
      </w:r>
      <w:r w:rsidRPr="006C57EC">
        <w:rPr>
          <w:rFonts w:hint="eastAsia"/>
          <w:sz w:val="22"/>
          <w:szCs w:val="24"/>
        </w:rPr>
        <w:t>年重组升级为轻工学院</w:t>
      </w:r>
      <w:r w:rsidRPr="006C57EC">
        <w:rPr>
          <w:rFonts w:hint="eastAsia"/>
          <w:sz w:val="22"/>
          <w:szCs w:val="24"/>
        </w:rPr>
        <w:t>Teesside Polytechnic</w:t>
      </w:r>
      <w:r w:rsidRPr="006C57EC">
        <w:rPr>
          <w:rFonts w:hint="eastAsia"/>
          <w:sz w:val="22"/>
          <w:szCs w:val="24"/>
        </w:rPr>
        <w:t>，是当时英国</w:t>
      </w:r>
      <w:r w:rsidRPr="006C57EC">
        <w:rPr>
          <w:rFonts w:hint="eastAsia"/>
          <w:sz w:val="22"/>
          <w:szCs w:val="24"/>
        </w:rPr>
        <w:t>13</w:t>
      </w:r>
      <w:r w:rsidRPr="006C57EC">
        <w:rPr>
          <w:rFonts w:hint="eastAsia"/>
          <w:sz w:val="22"/>
          <w:szCs w:val="24"/>
        </w:rPr>
        <w:t>所轻工学院之一提供</w:t>
      </w:r>
      <w:r w:rsidRPr="006C57EC">
        <w:rPr>
          <w:rFonts w:hint="eastAsia"/>
          <w:sz w:val="22"/>
          <w:szCs w:val="24"/>
        </w:rPr>
        <w:t>17</w:t>
      </w:r>
      <w:r w:rsidRPr="006C57EC">
        <w:rPr>
          <w:rFonts w:hint="eastAsia"/>
          <w:sz w:val="22"/>
          <w:szCs w:val="24"/>
        </w:rPr>
        <w:t>门大学课程。</w:t>
      </w:r>
      <w:r w:rsidRPr="006C57EC">
        <w:rPr>
          <w:rFonts w:hint="eastAsia"/>
          <w:sz w:val="22"/>
          <w:szCs w:val="24"/>
        </w:rPr>
        <w:t>90</w:t>
      </w:r>
      <w:r w:rsidRPr="006C57EC">
        <w:rPr>
          <w:rFonts w:hint="eastAsia"/>
          <w:sz w:val="22"/>
          <w:szCs w:val="24"/>
        </w:rPr>
        <w:t>年代学院招生已达</w:t>
      </w:r>
      <w:r w:rsidRPr="006C57EC">
        <w:rPr>
          <w:rFonts w:hint="eastAsia"/>
          <w:sz w:val="22"/>
          <w:szCs w:val="24"/>
        </w:rPr>
        <w:t>8000</w:t>
      </w:r>
      <w:r w:rsidRPr="006C57EC">
        <w:rPr>
          <w:rFonts w:hint="eastAsia"/>
          <w:sz w:val="22"/>
          <w:szCs w:val="24"/>
        </w:rPr>
        <w:t>人提供工程，化学和艺术类等多种课程。</w:t>
      </w:r>
    </w:p>
    <w:p w14:paraId="36591213" w14:textId="77777777" w:rsidR="007B2055" w:rsidRDefault="007B2055" w:rsidP="007B2055">
      <w:pPr>
        <w:ind w:firstLine="480"/>
        <w:rPr>
          <w:sz w:val="22"/>
          <w:szCs w:val="24"/>
        </w:rPr>
      </w:pPr>
    </w:p>
    <w:p w14:paraId="6FE4BB18" w14:textId="45FDD820" w:rsidR="007B2055" w:rsidRPr="006C57EC" w:rsidRDefault="007B2055" w:rsidP="007B2055">
      <w:pPr>
        <w:ind w:firstLine="480"/>
        <w:rPr>
          <w:sz w:val="22"/>
          <w:szCs w:val="24"/>
        </w:rPr>
      </w:pPr>
      <w:r>
        <w:rPr>
          <w:rFonts w:hint="eastAsia"/>
          <w:sz w:val="22"/>
          <w:szCs w:val="24"/>
        </w:rPr>
        <w:t>2017</w:t>
      </w:r>
      <w:r>
        <w:rPr>
          <w:rFonts w:hint="eastAsia"/>
          <w:sz w:val="22"/>
          <w:szCs w:val="24"/>
        </w:rPr>
        <w:t>年夏季，学院正式更名为科学工程和设计</w:t>
      </w:r>
      <w:r w:rsidRPr="00D77D3D">
        <w:rPr>
          <w:rFonts w:hint="eastAsia"/>
          <w:sz w:val="22"/>
          <w:szCs w:val="24"/>
        </w:rPr>
        <w:t>学院</w:t>
      </w:r>
      <w:r>
        <w:rPr>
          <w:rFonts w:hint="eastAsia"/>
          <w:sz w:val="22"/>
          <w:szCs w:val="24"/>
        </w:rPr>
        <w:t>。</w:t>
      </w:r>
      <w:r w:rsidRPr="006C57EC">
        <w:rPr>
          <w:rFonts w:hint="eastAsia"/>
          <w:sz w:val="22"/>
          <w:szCs w:val="24"/>
        </w:rPr>
        <w:t>提赛德大学科学与工程学</w:t>
      </w:r>
      <w:r>
        <w:rPr>
          <w:rFonts w:hint="eastAsia"/>
          <w:sz w:val="22"/>
          <w:szCs w:val="24"/>
        </w:rPr>
        <w:t>院一直致力于培养未来解决问题，创新及具领导力的综合性人才。下设四</w:t>
      </w:r>
      <w:r w:rsidRPr="006C57EC">
        <w:rPr>
          <w:rFonts w:hint="eastAsia"/>
          <w:sz w:val="22"/>
          <w:szCs w:val="24"/>
        </w:rPr>
        <w:t>大类学科：工程，</w:t>
      </w:r>
      <w:r w:rsidRPr="006C57EC">
        <w:rPr>
          <w:rFonts w:hint="eastAsia"/>
          <w:sz w:val="22"/>
          <w:szCs w:val="24"/>
        </w:rPr>
        <w:t xml:space="preserve"> </w:t>
      </w:r>
      <w:r>
        <w:rPr>
          <w:rFonts w:hint="eastAsia"/>
          <w:sz w:val="22"/>
          <w:szCs w:val="24"/>
        </w:rPr>
        <w:t>科学与环境，</w:t>
      </w:r>
      <w:r w:rsidRPr="006C57EC">
        <w:rPr>
          <w:rFonts w:hint="eastAsia"/>
          <w:sz w:val="22"/>
          <w:szCs w:val="24"/>
        </w:rPr>
        <w:t>犯罪现场和法医科学</w:t>
      </w:r>
      <w:r>
        <w:rPr>
          <w:rFonts w:hint="eastAsia"/>
          <w:sz w:val="22"/>
          <w:szCs w:val="24"/>
        </w:rPr>
        <w:t>以及设计专业</w:t>
      </w:r>
      <w:r w:rsidRPr="006C57EC">
        <w:rPr>
          <w:rFonts w:hint="eastAsia"/>
          <w:sz w:val="22"/>
          <w:szCs w:val="24"/>
        </w:rPr>
        <w:t>。</w:t>
      </w:r>
      <w:r w:rsidRPr="006C57EC">
        <w:rPr>
          <w:rFonts w:hint="eastAsia"/>
          <w:sz w:val="22"/>
          <w:szCs w:val="24"/>
        </w:rPr>
        <w:t xml:space="preserve"> </w:t>
      </w:r>
      <w:r w:rsidRPr="006C57EC">
        <w:rPr>
          <w:rFonts w:hint="eastAsia"/>
          <w:sz w:val="22"/>
          <w:szCs w:val="24"/>
        </w:rPr>
        <w:t>大学位处英格兰东北部国际工业中心，有众多国际企业驻扎于此，涉及广泛工业领域包括：汽车、航空航天、工程设计、制造、土木工程和可再生能源行业。生物科学方面，提赛德大学靠近世界最先进的制药，生物技术和化学公司包括国家医疗服务信托</w:t>
      </w:r>
      <w:r w:rsidRPr="006C57EC">
        <w:rPr>
          <w:rFonts w:hint="eastAsia"/>
          <w:sz w:val="22"/>
          <w:szCs w:val="24"/>
        </w:rPr>
        <w:t>(NHS Trust)</w:t>
      </w:r>
      <w:r w:rsidRPr="006C57EC">
        <w:rPr>
          <w:rFonts w:hint="eastAsia"/>
          <w:sz w:val="22"/>
          <w:szCs w:val="24"/>
        </w:rPr>
        <w:t>。</w:t>
      </w:r>
    </w:p>
    <w:p w14:paraId="12174390" w14:textId="77777777" w:rsidR="007B2055" w:rsidRDefault="007B2055" w:rsidP="007B2055">
      <w:pPr>
        <w:rPr>
          <w:sz w:val="22"/>
          <w:szCs w:val="24"/>
        </w:rPr>
      </w:pPr>
      <w:r>
        <w:rPr>
          <w:rFonts w:hint="eastAsia"/>
          <w:sz w:val="22"/>
          <w:szCs w:val="24"/>
        </w:rPr>
        <w:t xml:space="preserve">    </w:t>
      </w:r>
    </w:p>
    <w:p w14:paraId="3D36EF7F" w14:textId="70FB6155" w:rsidR="007B2055" w:rsidRDefault="007B2055" w:rsidP="007B2055">
      <w:pPr>
        <w:rPr>
          <w:sz w:val="22"/>
          <w:szCs w:val="24"/>
        </w:rPr>
      </w:pPr>
      <w:r>
        <w:rPr>
          <w:rFonts w:hint="eastAsia"/>
          <w:sz w:val="22"/>
          <w:szCs w:val="24"/>
        </w:rPr>
        <w:t xml:space="preserve">    </w:t>
      </w:r>
      <w:r w:rsidRPr="006C57EC">
        <w:rPr>
          <w:rFonts w:hint="eastAsia"/>
          <w:sz w:val="22"/>
          <w:szCs w:val="24"/>
        </w:rPr>
        <w:t>提赛德大学拥有英国最大的犯罪现场实验场地包括</w:t>
      </w:r>
      <w:r w:rsidRPr="006C57EC">
        <w:rPr>
          <w:rFonts w:hint="eastAsia"/>
          <w:sz w:val="22"/>
          <w:szCs w:val="24"/>
        </w:rPr>
        <w:t>30</w:t>
      </w:r>
      <w:r w:rsidRPr="006C57EC">
        <w:rPr>
          <w:rFonts w:hint="eastAsia"/>
          <w:sz w:val="22"/>
          <w:szCs w:val="24"/>
        </w:rPr>
        <w:t>个实景场景可供学生观察和研究。科学与工程学院长期与工业界伙伴紧密协作，定期邀请业内专家参与课程设置以保证教学内容紧跟科技前沿。学生可选择在当地工业企业带薪实习一年。毕业半年内，</w:t>
      </w:r>
      <w:r w:rsidRPr="006C57EC">
        <w:rPr>
          <w:rFonts w:hint="eastAsia"/>
          <w:sz w:val="22"/>
          <w:szCs w:val="24"/>
        </w:rPr>
        <w:t>90</w:t>
      </w:r>
      <w:r w:rsidRPr="006C57EC">
        <w:rPr>
          <w:rFonts w:hint="eastAsia"/>
          <w:sz w:val="22"/>
          <w:szCs w:val="24"/>
        </w:rPr>
        <w:t>％的学生顺利继续深造或在英国和海外找到工作。大学投资</w:t>
      </w:r>
      <w:r w:rsidRPr="006C57EC">
        <w:rPr>
          <w:rFonts w:hint="eastAsia"/>
          <w:sz w:val="22"/>
          <w:szCs w:val="24"/>
        </w:rPr>
        <w:t>6</w:t>
      </w:r>
      <w:r w:rsidRPr="006C57EC">
        <w:rPr>
          <w:rFonts w:hint="eastAsia"/>
          <w:sz w:val="22"/>
          <w:szCs w:val="24"/>
        </w:rPr>
        <w:t>百万英镑升级更新工程实验设施包括：航天飞行模拟器、土木工程、制造、发电厂、自动化控制系统、电气工程、电信以及纳米技术设备。在</w:t>
      </w:r>
      <w:r w:rsidRPr="006C57EC">
        <w:rPr>
          <w:rFonts w:hint="eastAsia"/>
          <w:sz w:val="22"/>
          <w:szCs w:val="24"/>
        </w:rPr>
        <w:t>Research Excellence Framework (REF 2014)</w:t>
      </w:r>
      <w:r w:rsidRPr="006C57EC">
        <w:rPr>
          <w:rFonts w:hint="eastAsia"/>
          <w:sz w:val="22"/>
          <w:szCs w:val="24"/>
        </w:rPr>
        <w:t>科研评比中，我校超过</w:t>
      </w:r>
      <w:r w:rsidRPr="006C57EC">
        <w:rPr>
          <w:rFonts w:hint="eastAsia"/>
          <w:sz w:val="22"/>
          <w:szCs w:val="24"/>
        </w:rPr>
        <w:t>90%</w:t>
      </w:r>
      <w:r w:rsidRPr="006C57EC">
        <w:rPr>
          <w:rFonts w:hint="eastAsia"/>
          <w:sz w:val="22"/>
          <w:szCs w:val="24"/>
        </w:rPr>
        <w:t>的工程专业研究评为世界领先同时在整个学术界有极大影响力。</w:t>
      </w:r>
    </w:p>
    <w:p w14:paraId="6CB5281A" w14:textId="77777777" w:rsidR="007B2055" w:rsidRDefault="007B2055" w:rsidP="007B2055">
      <w:pPr>
        <w:rPr>
          <w:sz w:val="22"/>
          <w:szCs w:val="24"/>
        </w:rPr>
      </w:pPr>
    </w:p>
    <w:p w14:paraId="60A9E678" w14:textId="09BCBEB4" w:rsidR="007B2055" w:rsidRPr="006C57EC" w:rsidRDefault="007B2055" w:rsidP="007B2055">
      <w:pPr>
        <w:ind w:firstLine="480"/>
        <w:rPr>
          <w:sz w:val="22"/>
          <w:szCs w:val="24"/>
        </w:rPr>
      </w:pPr>
      <w:r>
        <w:rPr>
          <w:rFonts w:hint="eastAsia"/>
          <w:sz w:val="22"/>
          <w:szCs w:val="24"/>
        </w:rPr>
        <w:t>学院</w:t>
      </w:r>
      <w:r w:rsidRPr="00D77D3D">
        <w:rPr>
          <w:rFonts w:hint="eastAsia"/>
          <w:sz w:val="22"/>
          <w:szCs w:val="24"/>
        </w:rPr>
        <w:t>会定期组织学生进行采风，参与设计完成实际商业案例，提升学生的专业素质。学院在各个学科均拥有良好的学生评价与反馈。学院设计学科教师</w:t>
      </w:r>
      <w:r>
        <w:rPr>
          <w:rFonts w:hint="eastAsia"/>
          <w:sz w:val="22"/>
          <w:szCs w:val="24"/>
        </w:rPr>
        <w:t xml:space="preserve">                       </w:t>
      </w:r>
      <w:r w:rsidRPr="00D77D3D">
        <w:rPr>
          <w:rFonts w:hint="eastAsia"/>
          <w:sz w:val="22"/>
          <w:szCs w:val="24"/>
        </w:rPr>
        <w:t>已参与</w:t>
      </w:r>
      <w:r>
        <w:rPr>
          <w:rFonts w:hint="eastAsia"/>
          <w:sz w:val="22"/>
          <w:szCs w:val="24"/>
        </w:rPr>
        <w:t>多个</w:t>
      </w:r>
      <w:r w:rsidRPr="00D77D3D">
        <w:rPr>
          <w:rFonts w:hint="eastAsia"/>
          <w:sz w:val="22"/>
          <w:szCs w:val="24"/>
        </w:rPr>
        <w:t>英国研究卓越框架的项目，同时所有教师均在不断进行研究和实践以保证我们的课程能够跟上社会发展的脚步。我校所在地米德尔斯堡市的现代艺术博物馆是我院艺术和设计学生的教学基地之一，</w:t>
      </w:r>
      <w:r w:rsidR="007F474B">
        <w:rPr>
          <w:rFonts w:hint="eastAsia"/>
          <w:sz w:val="22"/>
          <w:szCs w:val="24"/>
        </w:rPr>
        <w:t>这座全英国前十的现代艺术博物馆每年都会定期进行国际现代艺术展览。学院为在校的艺术学生配备了顶级的实践资源和工作室，例如研究生专属高级工作室，版画机器，摄影器材，木工实验室，金属、玻璃、塑料材料，激光切割设备，</w:t>
      </w:r>
      <w:r w:rsidR="007F474B">
        <w:rPr>
          <w:rFonts w:hint="eastAsia"/>
          <w:sz w:val="22"/>
          <w:szCs w:val="24"/>
        </w:rPr>
        <w:t>3</w:t>
      </w:r>
      <w:r w:rsidR="007F474B">
        <w:rPr>
          <w:sz w:val="22"/>
          <w:szCs w:val="24"/>
        </w:rPr>
        <w:t>D</w:t>
      </w:r>
      <w:r w:rsidR="007F474B">
        <w:rPr>
          <w:rFonts w:hint="eastAsia"/>
          <w:sz w:val="22"/>
          <w:szCs w:val="24"/>
        </w:rPr>
        <w:t>扫描及打印设备，所有的实验室都有专业老师指导学生使用各项设备。</w:t>
      </w:r>
      <w:r w:rsidRPr="00D77D3D">
        <w:rPr>
          <w:rFonts w:hint="eastAsia"/>
          <w:sz w:val="22"/>
          <w:szCs w:val="24"/>
        </w:rPr>
        <w:t>学</w:t>
      </w:r>
      <w:r w:rsidRPr="00D77D3D">
        <w:rPr>
          <w:rFonts w:hint="eastAsia"/>
          <w:sz w:val="22"/>
          <w:szCs w:val="24"/>
        </w:rPr>
        <w:lastRenderedPageBreak/>
        <w:t>院已经与中国境内多所院校建立了良好的合作关系，也希望能够与更多的中方院校达成合作意向培养更加优秀的创意文化产业人才。</w:t>
      </w:r>
    </w:p>
    <w:p w14:paraId="7CD05DC2" w14:textId="77777777" w:rsidR="007B2055" w:rsidRPr="007B2055" w:rsidRDefault="007B2055" w:rsidP="007B2055">
      <w:pPr>
        <w:rPr>
          <w:sz w:val="22"/>
          <w:szCs w:val="24"/>
        </w:rPr>
      </w:pPr>
    </w:p>
    <w:p w14:paraId="2103C985" w14:textId="77777777" w:rsidR="007B2055" w:rsidRPr="006C57EC" w:rsidRDefault="007B2055" w:rsidP="007B2055">
      <w:pPr>
        <w:rPr>
          <w:b/>
          <w:sz w:val="24"/>
          <w:szCs w:val="28"/>
        </w:rPr>
      </w:pPr>
      <w:r w:rsidRPr="006C57EC">
        <w:rPr>
          <w:rFonts w:hint="eastAsia"/>
          <w:b/>
          <w:sz w:val="24"/>
          <w:szCs w:val="28"/>
        </w:rPr>
        <w:t>学院优势</w:t>
      </w:r>
    </w:p>
    <w:p w14:paraId="2956BABA" w14:textId="77777777" w:rsidR="007B2055" w:rsidRPr="006C57EC" w:rsidRDefault="007B2055" w:rsidP="007B2055">
      <w:pPr>
        <w:rPr>
          <w:sz w:val="20"/>
        </w:rPr>
      </w:pPr>
    </w:p>
    <w:p w14:paraId="41A0682D" w14:textId="77777777" w:rsidR="007B2055" w:rsidRPr="007B2055" w:rsidRDefault="007B2055" w:rsidP="007B2055">
      <w:pPr>
        <w:pStyle w:val="a7"/>
        <w:numPr>
          <w:ilvl w:val="0"/>
          <w:numId w:val="1"/>
        </w:numPr>
        <w:ind w:firstLineChars="0"/>
        <w:jc w:val="left"/>
        <w:rPr>
          <w:sz w:val="22"/>
          <w:szCs w:val="24"/>
        </w:rPr>
      </w:pPr>
      <w:r w:rsidRPr="007B2055">
        <w:rPr>
          <w:rFonts w:hint="eastAsia"/>
          <w:sz w:val="22"/>
          <w:szCs w:val="24"/>
        </w:rPr>
        <w:t>提赛德大学工程类专业受到英国专业机构认证包括土木工程师学会</w:t>
      </w:r>
      <w:r w:rsidRPr="007B2055">
        <w:rPr>
          <w:rFonts w:hint="eastAsia"/>
          <w:sz w:val="22"/>
          <w:szCs w:val="24"/>
        </w:rPr>
        <w:t>(ICE)</w:t>
      </w:r>
      <w:r w:rsidRPr="007B2055">
        <w:rPr>
          <w:rFonts w:hint="eastAsia"/>
          <w:sz w:val="22"/>
          <w:szCs w:val="24"/>
        </w:rPr>
        <w:t>，结构工程师学会</w:t>
      </w:r>
      <w:r w:rsidRPr="007B2055">
        <w:rPr>
          <w:rFonts w:hint="eastAsia"/>
          <w:sz w:val="22"/>
          <w:szCs w:val="24"/>
        </w:rPr>
        <w:t xml:space="preserve">(IStructE) , </w:t>
      </w:r>
      <w:r w:rsidRPr="007B2055">
        <w:rPr>
          <w:rFonts w:hint="eastAsia"/>
          <w:sz w:val="22"/>
          <w:szCs w:val="24"/>
        </w:rPr>
        <w:t>公路工程师学会（</w:t>
      </w:r>
      <w:r w:rsidRPr="007B2055">
        <w:rPr>
          <w:rFonts w:hint="eastAsia"/>
          <w:sz w:val="22"/>
          <w:szCs w:val="24"/>
        </w:rPr>
        <w:t>IHE</w:t>
      </w:r>
      <w:r w:rsidRPr="007B2055">
        <w:rPr>
          <w:rFonts w:hint="eastAsia"/>
          <w:sz w:val="22"/>
          <w:szCs w:val="24"/>
        </w:rPr>
        <w:t>）以及公路运输特许公会</w:t>
      </w:r>
      <w:r w:rsidRPr="007B2055">
        <w:rPr>
          <w:rFonts w:hint="eastAsia"/>
          <w:sz w:val="22"/>
          <w:szCs w:val="24"/>
        </w:rPr>
        <w:t>(CIHT)</w:t>
      </w:r>
      <w:r w:rsidRPr="007B2055">
        <w:rPr>
          <w:rFonts w:hint="eastAsia"/>
          <w:sz w:val="22"/>
          <w:szCs w:val="24"/>
        </w:rPr>
        <w:t>。</w:t>
      </w:r>
    </w:p>
    <w:p w14:paraId="41C96B93" w14:textId="77777777" w:rsidR="007B2055" w:rsidRPr="007B2055" w:rsidRDefault="007B2055" w:rsidP="007B2055">
      <w:pPr>
        <w:pStyle w:val="a7"/>
        <w:numPr>
          <w:ilvl w:val="0"/>
          <w:numId w:val="1"/>
        </w:numPr>
        <w:ind w:firstLineChars="0"/>
        <w:jc w:val="left"/>
        <w:rPr>
          <w:sz w:val="22"/>
          <w:szCs w:val="24"/>
        </w:rPr>
      </w:pPr>
      <w:r w:rsidRPr="007B2055">
        <w:rPr>
          <w:rFonts w:hint="eastAsia"/>
          <w:sz w:val="22"/>
          <w:szCs w:val="24"/>
        </w:rPr>
        <w:t>2017</w:t>
      </w:r>
      <w:r w:rsidRPr="007B2055">
        <w:rPr>
          <w:rFonts w:hint="eastAsia"/>
          <w:sz w:val="22"/>
          <w:szCs w:val="24"/>
        </w:rPr>
        <w:t>年化学工程专业排名全英</w:t>
      </w:r>
      <w:r w:rsidRPr="007B2055">
        <w:rPr>
          <w:rFonts w:hint="eastAsia"/>
          <w:sz w:val="22"/>
          <w:szCs w:val="24"/>
        </w:rPr>
        <w:t>23 (</w:t>
      </w:r>
      <w:r w:rsidRPr="007B2055">
        <w:rPr>
          <w:rFonts w:hint="eastAsia"/>
          <w:sz w:val="22"/>
          <w:szCs w:val="24"/>
        </w:rPr>
        <w:t>英国卫报</w:t>
      </w:r>
      <w:r w:rsidRPr="007B2055">
        <w:rPr>
          <w:rFonts w:hint="eastAsia"/>
          <w:sz w:val="22"/>
          <w:szCs w:val="24"/>
        </w:rPr>
        <w:t>)</w:t>
      </w:r>
    </w:p>
    <w:p w14:paraId="6730CF73" w14:textId="77777777" w:rsidR="007B2055" w:rsidRPr="007B2055" w:rsidRDefault="007B2055" w:rsidP="007B2055">
      <w:pPr>
        <w:pStyle w:val="a7"/>
        <w:numPr>
          <w:ilvl w:val="0"/>
          <w:numId w:val="1"/>
        </w:numPr>
        <w:ind w:firstLineChars="0"/>
        <w:jc w:val="left"/>
        <w:rPr>
          <w:sz w:val="22"/>
          <w:szCs w:val="24"/>
        </w:rPr>
      </w:pPr>
      <w:r w:rsidRPr="007B2055">
        <w:rPr>
          <w:rFonts w:hint="eastAsia"/>
          <w:sz w:val="22"/>
          <w:szCs w:val="24"/>
        </w:rPr>
        <w:t>2017</w:t>
      </w:r>
      <w:r w:rsidRPr="007B2055">
        <w:rPr>
          <w:rFonts w:hint="eastAsia"/>
          <w:sz w:val="22"/>
          <w:szCs w:val="24"/>
        </w:rPr>
        <w:t>年食品工程专业排名全英</w:t>
      </w:r>
      <w:r w:rsidRPr="007B2055">
        <w:rPr>
          <w:rFonts w:hint="eastAsia"/>
          <w:sz w:val="22"/>
          <w:szCs w:val="24"/>
        </w:rPr>
        <w:t>30 (Complete University Guide</w:t>
      </w:r>
      <w:r w:rsidRPr="007B2055">
        <w:rPr>
          <w:rFonts w:hint="eastAsia"/>
          <w:sz w:val="22"/>
          <w:szCs w:val="24"/>
        </w:rPr>
        <w:t>完全大学指南）</w:t>
      </w:r>
    </w:p>
    <w:p w14:paraId="569361F1" w14:textId="77777777" w:rsidR="007B2055" w:rsidRPr="007B2055" w:rsidRDefault="007B2055" w:rsidP="007B2055">
      <w:pPr>
        <w:pStyle w:val="a7"/>
        <w:numPr>
          <w:ilvl w:val="0"/>
          <w:numId w:val="1"/>
        </w:numPr>
        <w:ind w:firstLineChars="0"/>
        <w:jc w:val="left"/>
        <w:rPr>
          <w:sz w:val="22"/>
          <w:szCs w:val="24"/>
        </w:rPr>
      </w:pPr>
      <w:r w:rsidRPr="007B2055">
        <w:rPr>
          <w:rFonts w:hint="eastAsia"/>
          <w:sz w:val="22"/>
          <w:szCs w:val="24"/>
        </w:rPr>
        <w:t>2017</w:t>
      </w:r>
      <w:r w:rsidRPr="007B2055">
        <w:rPr>
          <w:rFonts w:hint="eastAsia"/>
          <w:sz w:val="22"/>
          <w:szCs w:val="24"/>
        </w:rPr>
        <w:t>年机械工程，航空航天工程专业排名全英</w:t>
      </w:r>
      <w:r w:rsidRPr="007B2055">
        <w:rPr>
          <w:rFonts w:hint="eastAsia"/>
          <w:sz w:val="22"/>
          <w:szCs w:val="24"/>
        </w:rPr>
        <w:t>31 (</w:t>
      </w:r>
      <w:r w:rsidRPr="007B2055">
        <w:rPr>
          <w:rFonts w:hint="eastAsia"/>
          <w:sz w:val="22"/>
          <w:szCs w:val="24"/>
        </w:rPr>
        <w:t>英国泰晤士报）</w:t>
      </w:r>
    </w:p>
    <w:p w14:paraId="6F213B5B" w14:textId="77777777" w:rsidR="007B2055" w:rsidRPr="007B2055" w:rsidRDefault="007B2055" w:rsidP="007B2055">
      <w:pPr>
        <w:pStyle w:val="a7"/>
        <w:numPr>
          <w:ilvl w:val="0"/>
          <w:numId w:val="1"/>
        </w:numPr>
        <w:ind w:firstLineChars="0"/>
        <w:jc w:val="left"/>
        <w:rPr>
          <w:sz w:val="22"/>
          <w:szCs w:val="24"/>
        </w:rPr>
      </w:pPr>
      <w:r w:rsidRPr="007B2055">
        <w:rPr>
          <w:rFonts w:hint="eastAsia"/>
          <w:sz w:val="22"/>
          <w:szCs w:val="24"/>
        </w:rPr>
        <w:t>2017</w:t>
      </w:r>
      <w:r w:rsidRPr="007B2055">
        <w:rPr>
          <w:rFonts w:hint="eastAsia"/>
          <w:sz w:val="22"/>
          <w:szCs w:val="24"/>
        </w:rPr>
        <w:t>年全国学生调查中（</w:t>
      </w:r>
      <w:r w:rsidRPr="007B2055">
        <w:rPr>
          <w:rFonts w:hint="eastAsia"/>
          <w:sz w:val="22"/>
          <w:szCs w:val="24"/>
        </w:rPr>
        <w:t>national student survey)</w:t>
      </w:r>
      <w:r w:rsidRPr="007B2055">
        <w:rPr>
          <w:rFonts w:hint="eastAsia"/>
          <w:sz w:val="22"/>
          <w:szCs w:val="24"/>
        </w:rPr>
        <w:t>，</w:t>
      </w:r>
      <w:r w:rsidRPr="007B2055">
        <w:rPr>
          <w:rFonts w:hint="eastAsia"/>
          <w:sz w:val="22"/>
          <w:szCs w:val="24"/>
        </w:rPr>
        <w:t>90</w:t>
      </w:r>
      <w:r w:rsidRPr="007B2055">
        <w:rPr>
          <w:rFonts w:hint="eastAsia"/>
          <w:sz w:val="22"/>
          <w:szCs w:val="24"/>
        </w:rPr>
        <w:t>％的提赛德科学与工程学院的学生对他们的课程表示满意</w:t>
      </w:r>
    </w:p>
    <w:p w14:paraId="68EF05F8" w14:textId="77777777" w:rsidR="007B2055" w:rsidRPr="007B2055" w:rsidRDefault="007B2055" w:rsidP="007B2055">
      <w:pPr>
        <w:pStyle w:val="a7"/>
        <w:numPr>
          <w:ilvl w:val="0"/>
          <w:numId w:val="1"/>
        </w:numPr>
        <w:ind w:firstLineChars="0"/>
        <w:jc w:val="left"/>
        <w:rPr>
          <w:sz w:val="22"/>
          <w:szCs w:val="24"/>
        </w:rPr>
      </w:pPr>
      <w:r w:rsidRPr="007B2055">
        <w:rPr>
          <w:rFonts w:hint="eastAsia"/>
          <w:sz w:val="22"/>
          <w:szCs w:val="24"/>
        </w:rPr>
        <w:t>与法医科学服务</w:t>
      </w:r>
      <w:r w:rsidRPr="007B2055">
        <w:rPr>
          <w:rFonts w:hint="eastAsia"/>
          <w:sz w:val="22"/>
          <w:szCs w:val="24"/>
        </w:rPr>
        <w:t>,</w:t>
      </w:r>
      <w:r w:rsidRPr="007B2055">
        <w:rPr>
          <w:rFonts w:hint="eastAsia"/>
          <w:sz w:val="22"/>
          <w:szCs w:val="24"/>
        </w:rPr>
        <w:t>国家治安改善机构</w:t>
      </w:r>
      <w:r w:rsidRPr="007B2055">
        <w:rPr>
          <w:rFonts w:hint="eastAsia"/>
          <w:sz w:val="22"/>
          <w:szCs w:val="24"/>
        </w:rPr>
        <w:t>,</w:t>
      </w:r>
      <w:r w:rsidRPr="007B2055">
        <w:rPr>
          <w:rFonts w:hint="eastAsia"/>
          <w:sz w:val="22"/>
          <w:szCs w:val="24"/>
        </w:rPr>
        <w:t>当地警队和消防队长期保持法医科学项目合作</w:t>
      </w:r>
    </w:p>
    <w:p w14:paraId="34C4FB4C" w14:textId="621749A6" w:rsidR="007B2055" w:rsidRPr="007B2055" w:rsidRDefault="007B2055" w:rsidP="007B2055">
      <w:pPr>
        <w:pStyle w:val="a7"/>
        <w:numPr>
          <w:ilvl w:val="0"/>
          <w:numId w:val="1"/>
        </w:numPr>
        <w:ind w:firstLineChars="0"/>
        <w:jc w:val="left"/>
        <w:rPr>
          <w:sz w:val="22"/>
          <w:szCs w:val="24"/>
        </w:rPr>
      </w:pPr>
      <w:r w:rsidRPr="007B2055">
        <w:rPr>
          <w:sz w:val="22"/>
          <w:szCs w:val="24"/>
        </w:rPr>
        <w:t>2017</w:t>
      </w:r>
      <w:r w:rsidRPr="007B2055">
        <w:rPr>
          <w:sz w:val="22"/>
          <w:szCs w:val="24"/>
        </w:rPr>
        <w:t>年法医科学专业排名全英</w:t>
      </w:r>
      <w:r w:rsidRPr="007B2055">
        <w:rPr>
          <w:sz w:val="22"/>
          <w:szCs w:val="24"/>
        </w:rPr>
        <w:t>25</w:t>
      </w:r>
      <w:r w:rsidRPr="007B2055">
        <w:rPr>
          <w:rFonts w:hint="eastAsia"/>
          <w:sz w:val="22"/>
          <w:szCs w:val="24"/>
        </w:rPr>
        <w:t>(Complete University Guide</w:t>
      </w:r>
      <w:r w:rsidRPr="007B2055">
        <w:rPr>
          <w:rFonts w:hint="eastAsia"/>
          <w:sz w:val="22"/>
          <w:szCs w:val="24"/>
        </w:rPr>
        <w:t>完全大学指南</w:t>
      </w:r>
      <w:r w:rsidRPr="007B2055">
        <w:rPr>
          <w:rFonts w:hint="eastAsia"/>
          <w:sz w:val="22"/>
          <w:szCs w:val="24"/>
        </w:rPr>
        <w:t>)</w:t>
      </w:r>
    </w:p>
    <w:p w14:paraId="3DE0BC7E" w14:textId="77777777" w:rsidR="007B2055" w:rsidRPr="00D77D3D" w:rsidRDefault="007B2055" w:rsidP="007B2055">
      <w:pPr>
        <w:pStyle w:val="a7"/>
        <w:numPr>
          <w:ilvl w:val="0"/>
          <w:numId w:val="1"/>
        </w:numPr>
        <w:ind w:firstLineChars="0"/>
        <w:jc w:val="left"/>
        <w:rPr>
          <w:sz w:val="22"/>
          <w:szCs w:val="24"/>
        </w:rPr>
      </w:pPr>
      <w:r w:rsidRPr="00D77D3D">
        <w:rPr>
          <w:rFonts w:hint="eastAsia"/>
          <w:sz w:val="22"/>
          <w:szCs w:val="24"/>
        </w:rPr>
        <w:t>英国排名前十的设计课程（全英学生满意度调查）</w:t>
      </w:r>
    </w:p>
    <w:p w14:paraId="07E84D3E" w14:textId="77777777" w:rsidR="007B2055" w:rsidRPr="00D77D3D" w:rsidRDefault="007B2055" w:rsidP="007B2055">
      <w:pPr>
        <w:pStyle w:val="a7"/>
        <w:numPr>
          <w:ilvl w:val="0"/>
          <w:numId w:val="1"/>
        </w:numPr>
        <w:ind w:firstLineChars="0"/>
        <w:jc w:val="left"/>
        <w:rPr>
          <w:sz w:val="22"/>
          <w:szCs w:val="24"/>
        </w:rPr>
      </w:pPr>
      <w:r w:rsidRPr="00D77D3D">
        <w:rPr>
          <w:rFonts w:hint="eastAsia"/>
          <w:sz w:val="22"/>
          <w:szCs w:val="24"/>
        </w:rPr>
        <w:t>艺术专业课程全英第十一（卫报）</w:t>
      </w:r>
    </w:p>
    <w:p w14:paraId="3271413E" w14:textId="77777777" w:rsidR="007B2055" w:rsidRPr="006C57EC" w:rsidRDefault="007B2055" w:rsidP="007B2055">
      <w:pPr>
        <w:pStyle w:val="a9"/>
        <w:ind w:left="480"/>
        <w:rPr>
          <w:rFonts w:asciiTheme="minorEastAsia" w:eastAsiaTheme="minorEastAsia" w:hAnsiTheme="minorEastAsia"/>
          <w:sz w:val="22"/>
          <w:szCs w:val="24"/>
        </w:rPr>
      </w:pPr>
    </w:p>
    <w:p w14:paraId="03E96449" w14:textId="77777777" w:rsidR="007B2055" w:rsidRPr="006C57EC" w:rsidRDefault="007B2055" w:rsidP="007B2055">
      <w:pPr>
        <w:spacing w:after="188"/>
        <w:rPr>
          <w:b/>
          <w:sz w:val="24"/>
          <w:szCs w:val="28"/>
        </w:rPr>
      </w:pPr>
      <w:r w:rsidRPr="006C57EC">
        <w:rPr>
          <w:rFonts w:hint="eastAsia"/>
          <w:b/>
          <w:sz w:val="24"/>
          <w:szCs w:val="28"/>
        </w:rPr>
        <w:t>课程清单</w:t>
      </w:r>
    </w:p>
    <w:p w14:paraId="2BB8F78C" w14:textId="77777777" w:rsidR="007B2055" w:rsidRDefault="007B2055" w:rsidP="007B2055">
      <w:pPr>
        <w:spacing w:after="188"/>
        <w:rPr>
          <w:b/>
          <w:sz w:val="24"/>
          <w:szCs w:val="24"/>
        </w:rPr>
      </w:pPr>
      <w:r>
        <w:rPr>
          <w:rFonts w:hint="eastAsia"/>
          <w:b/>
          <w:sz w:val="24"/>
          <w:szCs w:val="24"/>
        </w:rPr>
        <w:t>工程类：</w:t>
      </w:r>
    </w:p>
    <w:tbl>
      <w:tblPr>
        <w:tblW w:w="4900" w:type="pct"/>
        <w:tblCellSpacing w:w="0" w:type="dxa"/>
        <w:tblCellMar>
          <w:left w:w="0" w:type="dxa"/>
          <w:right w:w="0" w:type="dxa"/>
        </w:tblCellMar>
        <w:tblLook w:val="04A0" w:firstRow="1" w:lastRow="0" w:firstColumn="1" w:lastColumn="0" w:noHBand="0" w:noVBand="1"/>
        <w:tblDescription w:val="This table contains course information."/>
      </w:tblPr>
      <w:tblGrid>
        <w:gridCol w:w="10"/>
        <w:gridCol w:w="8120"/>
        <w:gridCol w:w="10"/>
      </w:tblGrid>
      <w:tr w:rsidR="007B2055" w:rsidRPr="00FC1B3F" w14:paraId="25C10BBF" w14:textId="77777777" w:rsidTr="00832D99">
        <w:trPr>
          <w:tblHeader/>
          <w:tblCellSpacing w:w="0" w:type="dxa"/>
        </w:trPr>
        <w:tc>
          <w:tcPr>
            <w:tcW w:w="0" w:type="auto"/>
            <w:gridSpan w:val="3"/>
            <w:vAlign w:val="center"/>
            <w:hideMark/>
          </w:tcPr>
          <w:p w14:paraId="71FD8415" w14:textId="77777777" w:rsidR="007B2055" w:rsidRPr="00FC1B3F" w:rsidRDefault="007B2055" w:rsidP="00832D99">
            <w:r>
              <w:rPr>
                <w:rFonts w:hint="eastAsia"/>
              </w:rPr>
              <w:t>预科课程</w:t>
            </w:r>
          </w:p>
        </w:tc>
      </w:tr>
      <w:tr w:rsidR="007B2055" w:rsidRPr="00FC1B3F" w14:paraId="66B2FF3D" w14:textId="77777777" w:rsidTr="00832D99">
        <w:trPr>
          <w:tblCellSpacing w:w="0" w:type="dxa"/>
        </w:trPr>
        <w:tc>
          <w:tcPr>
            <w:tcW w:w="0" w:type="auto"/>
            <w:vAlign w:val="center"/>
            <w:hideMark/>
          </w:tcPr>
          <w:p w14:paraId="79EC6A70" w14:textId="77777777" w:rsidR="007B2055" w:rsidRPr="00FC1B3F" w:rsidRDefault="007B2055" w:rsidP="00832D99"/>
        </w:tc>
        <w:tc>
          <w:tcPr>
            <w:tcW w:w="0" w:type="auto"/>
            <w:vAlign w:val="center"/>
            <w:hideMark/>
          </w:tcPr>
          <w:p w14:paraId="7DBC3289" w14:textId="77777777" w:rsidR="007B2055" w:rsidRPr="00FC1B3F" w:rsidRDefault="000A0D0D" w:rsidP="00832D99">
            <w:hyperlink r:id="rId8" w:tooltip="International Foundation Year (Science and Engineering)" w:history="1">
              <w:r w:rsidR="007B2055" w:rsidRPr="00FC1B3F">
                <w:t>International Foundation Year (Science and Engineering)</w:t>
              </w:r>
            </w:hyperlink>
          </w:p>
        </w:tc>
        <w:tc>
          <w:tcPr>
            <w:tcW w:w="0" w:type="auto"/>
            <w:vAlign w:val="center"/>
            <w:hideMark/>
          </w:tcPr>
          <w:p w14:paraId="37EBA8AE" w14:textId="77777777" w:rsidR="007B2055" w:rsidRPr="00FC1B3F" w:rsidRDefault="007B2055" w:rsidP="00832D99"/>
        </w:tc>
      </w:tr>
    </w:tbl>
    <w:p w14:paraId="7BF6B3CE" w14:textId="77777777" w:rsidR="007B2055" w:rsidRDefault="007B2055" w:rsidP="007B2055">
      <w:pPr>
        <w:spacing w:after="188"/>
        <w:rPr>
          <w:b/>
          <w:sz w:val="24"/>
          <w:szCs w:val="24"/>
        </w:rPr>
      </w:pPr>
    </w:p>
    <w:tbl>
      <w:tblPr>
        <w:tblW w:w="4900" w:type="pct"/>
        <w:tblCellSpacing w:w="0" w:type="dxa"/>
        <w:tblCellMar>
          <w:left w:w="0" w:type="dxa"/>
          <w:right w:w="0" w:type="dxa"/>
        </w:tblCellMar>
        <w:tblLook w:val="04A0" w:firstRow="1" w:lastRow="0" w:firstColumn="1" w:lastColumn="0" w:noHBand="0" w:noVBand="1"/>
        <w:tblDescription w:val="This table contains course information."/>
      </w:tblPr>
      <w:tblGrid>
        <w:gridCol w:w="268"/>
        <w:gridCol w:w="5070"/>
        <w:gridCol w:w="2802"/>
      </w:tblGrid>
      <w:tr w:rsidR="007B2055" w:rsidRPr="00FC1B3F" w14:paraId="1D6E5335" w14:textId="77777777" w:rsidTr="00832D99">
        <w:trPr>
          <w:tblHeader/>
          <w:tblCellSpacing w:w="0" w:type="dxa"/>
        </w:trPr>
        <w:tc>
          <w:tcPr>
            <w:tcW w:w="165" w:type="pct"/>
            <w:vAlign w:val="center"/>
            <w:hideMark/>
          </w:tcPr>
          <w:p w14:paraId="425CCE36" w14:textId="77777777" w:rsidR="007B2055" w:rsidRPr="00FC1B3F" w:rsidRDefault="007B2055" w:rsidP="00832D99">
            <w:r w:rsidRPr="00FC1B3F">
              <w:t> </w:t>
            </w:r>
          </w:p>
        </w:tc>
        <w:tc>
          <w:tcPr>
            <w:tcW w:w="3114" w:type="pct"/>
            <w:vAlign w:val="center"/>
            <w:hideMark/>
          </w:tcPr>
          <w:p w14:paraId="7D5FC880" w14:textId="77777777" w:rsidR="007B2055" w:rsidRPr="00FC1B3F" w:rsidRDefault="007B2055" w:rsidP="00832D99">
            <w:r>
              <w:rPr>
                <w:rFonts w:hint="eastAsia"/>
              </w:rPr>
              <w:t>本科课程</w:t>
            </w:r>
          </w:p>
        </w:tc>
        <w:tc>
          <w:tcPr>
            <w:tcW w:w="1721" w:type="pct"/>
            <w:vAlign w:val="center"/>
            <w:hideMark/>
          </w:tcPr>
          <w:p w14:paraId="5E9BE35D" w14:textId="77777777" w:rsidR="007B2055" w:rsidRPr="00FC1B3F" w:rsidRDefault="007B2055" w:rsidP="00832D99">
            <w:pPr>
              <w:ind w:firstLineChars="150" w:firstLine="315"/>
            </w:pPr>
            <w:r>
              <w:rPr>
                <w:rFonts w:hint="eastAsia"/>
              </w:rPr>
              <w:t>学历</w:t>
            </w:r>
          </w:p>
        </w:tc>
      </w:tr>
      <w:tr w:rsidR="007B2055" w:rsidRPr="00FC1B3F" w14:paraId="532814D6" w14:textId="77777777" w:rsidTr="00832D99">
        <w:trPr>
          <w:tblCellSpacing w:w="0" w:type="dxa"/>
        </w:trPr>
        <w:tc>
          <w:tcPr>
            <w:tcW w:w="0" w:type="auto"/>
            <w:vAlign w:val="center"/>
            <w:hideMark/>
          </w:tcPr>
          <w:p w14:paraId="2C7AEBBA" w14:textId="77777777" w:rsidR="007B2055" w:rsidRPr="00FC1B3F" w:rsidRDefault="007B2055" w:rsidP="00832D99"/>
        </w:tc>
        <w:tc>
          <w:tcPr>
            <w:tcW w:w="0" w:type="auto"/>
            <w:vAlign w:val="center"/>
            <w:hideMark/>
          </w:tcPr>
          <w:p w14:paraId="02B1FF63" w14:textId="77777777" w:rsidR="007B2055" w:rsidRPr="00FC1B3F" w:rsidRDefault="000A0D0D" w:rsidP="00832D99">
            <w:hyperlink r:id="rId9" w:tooltip="BEng (Hons) Aerospace Engineering" w:history="1">
              <w:r w:rsidR="007B2055" w:rsidRPr="00FC1B3F">
                <w:t>Aerospace Engineering</w:t>
              </w:r>
            </w:hyperlink>
          </w:p>
        </w:tc>
        <w:tc>
          <w:tcPr>
            <w:tcW w:w="0" w:type="auto"/>
            <w:vAlign w:val="center"/>
            <w:hideMark/>
          </w:tcPr>
          <w:p w14:paraId="019F3104" w14:textId="77777777" w:rsidR="007B2055" w:rsidRPr="00FC1B3F" w:rsidRDefault="007B2055" w:rsidP="00832D99">
            <w:pPr>
              <w:ind w:firstLineChars="150" w:firstLine="315"/>
            </w:pPr>
            <w:r w:rsidRPr="00FC1B3F">
              <w:t>BEng (Hons)</w:t>
            </w:r>
          </w:p>
        </w:tc>
      </w:tr>
      <w:tr w:rsidR="007B2055" w:rsidRPr="00FC1B3F" w14:paraId="7813F305" w14:textId="77777777" w:rsidTr="00832D99">
        <w:trPr>
          <w:tblCellSpacing w:w="0" w:type="dxa"/>
        </w:trPr>
        <w:tc>
          <w:tcPr>
            <w:tcW w:w="0" w:type="auto"/>
            <w:vAlign w:val="center"/>
            <w:hideMark/>
          </w:tcPr>
          <w:p w14:paraId="43B430ED" w14:textId="77777777" w:rsidR="007B2055" w:rsidRPr="00FC1B3F" w:rsidRDefault="007B2055" w:rsidP="00832D99"/>
        </w:tc>
        <w:tc>
          <w:tcPr>
            <w:tcW w:w="0" w:type="auto"/>
            <w:vAlign w:val="center"/>
            <w:hideMark/>
          </w:tcPr>
          <w:p w14:paraId="72C5BD00" w14:textId="77777777" w:rsidR="007B2055" w:rsidRPr="00FC1B3F" w:rsidRDefault="000A0D0D" w:rsidP="00832D99">
            <w:hyperlink r:id="rId10" w:tooltip="BEng (Hons) Aerospace Engineering with Industry" w:history="1">
              <w:r w:rsidR="007B2055" w:rsidRPr="00FC1B3F">
                <w:t>Aerospace Engineering with Industry</w:t>
              </w:r>
            </w:hyperlink>
          </w:p>
        </w:tc>
        <w:tc>
          <w:tcPr>
            <w:tcW w:w="0" w:type="auto"/>
            <w:vAlign w:val="center"/>
            <w:hideMark/>
          </w:tcPr>
          <w:p w14:paraId="26F09F17" w14:textId="77777777" w:rsidR="007B2055" w:rsidRPr="00FC1B3F" w:rsidRDefault="007B2055" w:rsidP="00832D99">
            <w:pPr>
              <w:ind w:firstLineChars="150" w:firstLine="315"/>
            </w:pPr>
            <w:r w:rsidRPr="00FC1B3F">
              <w:t>BEng (Hons)</w:t>
            </w:r>
          </w:p>
        </w:tc>
      </w:tr>
      <w:tr w:rsidR="007B2055" w:rsidRPr="00FC1B3F" w14:paraId="0A625590" w14:textId="77777777" w:rsidTr="00832D99">
        <w:trPr>
          <w:tblCellSpacing w:w="0" w:type="dxa"/>
        </w:trPr>
        <w:tc>
          <w:tcPr>
            <w:tcW w:w="0" w:type="auto"/>
            <w:vAlign w:val="center"/>
            <w:hideMark/>
          </w:tcPr>
          <w:p w14:paraId="305EF377" w14:textId="77777777" w:rsidR="007B2055" w:rsidRPr="00FC1B3F" w:rsidRDefault="007B2055" w:rsidP="00832D99"/>
        </w:tc>
        <w:tc>
          <w:tcPr>
            <w:tcW w:w="0" w:type="auto"/>
            <w:vAlign w:val="center"/>
            <w:hideMark/>
          </w:tcPr>
          <w:p w14:paraId="45AEDE64" w14:textId="77777777" w:rsidR="007B2055" w:rsidRPr="00FC1B3F" w:rsidRDefault="000A0D0D" w:rsidP="00832D99">
            <w:hyperlink r:id="rId11" w:tooltip="BEng (Hons) Chemical Engineering" w:history="1">
              <w:r w:rsidR="007B2055" w:rsidRPr="00FC1B3F">
                <w:t>Chemical Engineering</w:t>
              </w:r>
            </w:hyperlink>
          </w:p>
        </w:tc>
        <w:tc>
          <w:tcPr>
            <w:tcW w:w="0" w:type="auto"/>
            <w:vAlign w:val="center"/>
            <w:hideMark/>
          </w:tcPr>
          <w:p w14:paraId="60968B14" w14:textId="77777777" w:rsidR="007B2055" w:rsidRPr="00FC1B3F" w:rsidRDefault="007B2055" w:rsidP="00832D99">
            <w:pPr>
              <w:ind w:firstLineChars="150" w:firstLine="315"/>
            </w:pPr>
            <w:r w:rsidRPr="00FC1B3F">
              <w:t>BEng (Hons)</w:t>
            </w:r>
          </w:p>
        </w:tc>
      </w:tr>
      <w:tr w:rsidR="007B2055" w:rsidRPr="00FC1B3F" w14:paraId="63975F10" w14:textId="77777777" w:rsidTr="00832D99">
        <w:trPr>
          <w:tblCellSpacing w:w="0" w:type="dxa"/>
        </w:trPr>
        <w:tc>
          <w:tcPr>
            <w:tcW w:w="0" w:type="auto"/>
            <w:vAlign w:val="center"/>
            <w:hideMark/>
          </w:tcPr>
          <w:p w14:paraId="797919E0" w14:textId="77777777" w:rsidR="007B2055" w:rsidRPr="00FC1B3F" w:rsidRDefault="007B2055" w:rsidP="00832D99"/>
        </w:tc>
        <w:tc>
          <w:tcPr>
            <w:tcW w:w="0" w:type="auto"/>
            <w:vAlign w:val="center"/>
            <w:hideMark/>
          </w:tcPr>
          <w:p w14:paraId="35E298CB" w14:textId="77777777" w:rsidR="007B2055" w:rsidRPr="00FC1B3F" w:rsidRDefault="000A0D0D" w:rsidP="00832D99">
            <w:hyperlink r:id="rId12" w:tooltip="BEng (Hons) Chemical Engineering with Industry" w:history="1">
              <w:r w:rsidR="007B2055" w:rsidRPr="00FC1B3F">
                <w:t>Chemical Engineering with Industry</w:t>
              </w:r>
            </w:hyperlink>
          </w:p>
        </w:tc>
        <w:tc>
          <w:tcPr>
            <w:tcW w:w="0" w:type="auto"/>
            <w:vAlign w:val="center"/>
            <w:hideMark/>
          </w:tcPr>
          <w:p w14:paraId="510C654F" w14:textId="77777777" w:rsidR="007B2055" w:rsidRPr="00FC1B3F" w:rsidRDefault="007B2055" w:rsidP="00832D99">
            <w:pPr>
              <w:ind w:firstLineChars="150" w:firstLine="315"/>
            </w:pPr>
            <w:r w:rsidRPr="00FC1B3F">
              <w:t>BEng (Hons)</w:t>
            </w:r>
          </w:p>
        </w:tc>
      </w:tr>
      <w:tr w:rsidR="007B2055" w:rsidRPr="00FC1B3F" w14:paraId="62ADB32F" w14:textId="77777777" w:rsidTr="00832D99">
        <w:trPr>
          <w:tblCellSpacing w:w="0" w:type="dxa"/>
        </w:trPr>
        <w:tc>
          <w:tcPr>
            <w:tcW w:w="0" w:type="auto"/>
            <w:vAlign w:val="center"/>
            <w:hideMark/>
          </w:tcPr>
          <w:p w14:paraId="4126E113" w14:textId="77777777" w:rsidR="007B2055" w:rsidRPr="00FC1B3F" w:rsidRDefault="007B2055" w:rsidP="00832D99"/>
        </w:tc>
        <w:tc>
          <w:tcPr>
            <w:tcW w:w="0" w:type="auto"/>
            <w:vAlign w:val="center"/>
            <w:hideMark/>
          </w:tcPr>
          <w:p w14:paraId="0B955DD6" w14:textId="77777777" w:rsidR="007B2055" w:rsidRPr="00FC1B3F" w:rsidRDefault="000A0D0D" w:rsidP="00832D99">
            <w:hyperlink r:id="rId13" w:tooltip="BEng (Hons) Civil Engineering" w:history="1">
              <w:r w:rsidR="007B2055" w:rsidRPr="00FC1B3F">
                <w:t>Civil Engineering</w:t>
              </w:r>
            </w:hyperlink>
          </w:p>
        </w:tc>
        <w:tc>
          <w:tcPr>
            <w:tcW w:w="0" w:type="auto"/>
            <w:vAlign w:val="center"/>
            <w:hideMark/>
          </w:tcPr>
          <w:p w14:paraId="7C3D9C9A" w14:textId="77777777" w:rsidR="007B2055" w:rsidRPr="00FC1B3F" w:rsidRDefault="007B2055" w:rsidP="00832D99">
            <w:pPr>
              <w:ind w:firstLineChars="150" w:firstLine="315"/>
            </w:pPr>
            <w:r w:rsidRPr="00FC1B3F">
              <w:t>BEng (Hons)</w:t>
            </w:r>
          </w:p>
        </w:tc>
      </w:tr>
      <w:tr w:rsidR="007B2055" w:rsidRPr="00FC1B3F" w14:paraId="4C248D4A" w14:textId="77777777" w:rsidTr="00832D99">
        <w:trPr>
          <w:tblCellSpacing w:w="0" w:type="dxa"/>
        </w:trPr>
        <w:tc>
          <w:tcPr>
            <w:tcW w:w="0" w:type="auto"/>
            <w:vAlign w:val="center"/>
            <w:hideMark/>
          </w:tcPr>
          <w:p w14:paraId="3CBFFA00" w14:textId="77777777" w:rsidR="007B2055" w:rsidRPr="00FC1B3F" w:rsidRDefault="007B2055" w:rsidP="00832D99"/>
        </w:tc>
        <w:tc>
          <w:tcPr>
            <w:tcW w:w="0" w:type="auto"/>
            <w:vAlign w:val="center"/>
            <w:hideMark/>
          </w:tcPr>
          <w:p w14:paraId="2BE6A95E" w14:textId="77777777" w:rsidR="007B2055" w:rsidRPr="00FC1B3F" w:rsidRDefault="000A0D0D" w:rsidP="00832D99">
            <w:hyperlink r:id="rId14" w:tooltip="BEng (Hons) Civil Engineering with Disaster Management" w:history="1">
              <w:r w:rsidR="007B2055" w:rsidRPr="00FC1B3F">
                <w:t>Civil Engineering with Disaster Management</w:t>
              </w:r>
            </w:hyperlink>
          </w:p>
        </w:tc>
        <w:tc>
          <w:tcPr>
            <w:tcW w:w="0" w:type="auto"/>
            <w:vAlign w:val="center"/>
            <w:hideMark/>
          </w:tcPr>
          <w:p w14:paraId="4AFC4D0B" w14:textId="77777777" w:rsidR="007B2055" w:rsidRPr="00FC1B3F" w:rsidRDefault="007B2055" w:rsidP="00832D99">
            <w:pPr>
              <w:ind w:firstLineChars="150" w:firstLine="315"/>
            </w:pPr>
            <w:r w:rsidRPr="00FC1B3F">
              <w:t>BEng (Hons)</w:t>
            </w:r>
          </w:p>
        </w:tc>
      </w:tr>
      <w:tr w:rsidR="007B2055" w:rsidRPr="00FC1B3F" w14:paraId="1DFEBB39" w14:textId="77777777" w:rsidTr="00832D99">
        <w:trPr>
          <w:tblCellSpacing w:w="0" w:type="dxa"/>
        </w:trPr>
        <w:tc>
          <w:tcPr>
            <w:tcW w:w="0" w:type="auto"/>
            <w:vAlign w:val="center"/>
            <w:hideMark/>
          </w:tcPr>
          <w:p w14:paraId="314D381C" w14:textId="77777777" w:rsidR="007B2055" w:rsidRPr="00FC1B3F" w:rsidRDefault="007B2055" w:rsidP="00832D99"/>
        </w:tc>
        <w:tc>
          <w:tcPr>
            <w:tcW w:w="0" w:type="auto"/>
            <w:vAlign w:val="center"/>
            <w:hideMark/>
          </w:tcPr>
          <w:p w14:paraId="7A6E570C" w14:textId="77777777" w:rsidR="007B2055" w:rsidRPr="00FC1B3F" w:rsidRDefault="000A0D0D" w:rsidP="00832D99">
            <w:hyperlink r:id="rId15" w:tooltip="BEng (Hons) Civil Engineering with Disaster Management with Industry" w:history="1">
              <w:r w:rsidR="007B2055" w:rsidRPr="00FC1B3F">
                <w:t>Civil Engineering with Disaster Management with Industry</w:t>
              </w:r>
            </w:hyperlink>
          </w:p>
        </w:tc>
        <w:tc>
          <w:tcPr>
            <w:tcW w:w="0" w:type="auto"/>
            <w:vAlign w:val="center"/>
            <w:hideMark/>
          </w:tcPr>
          <w:p w14:paraId="760E4F22" w14:textId="77777777" w:rsidR="007B2055" w:rsidRPr="00FC1B3F" w:rsidRDefault="007B2055" w:rsidP="00832D99">
            <w:pPr>
              <w:ind w:firstLineChars="150" w:firstLine="315"/>
            </w:pPr>
            <w:r w:rsidRPr="00FC1B3F">
              <w:t>BEng (Hons)</w:t>
            </w:r>
          </w:p>
        </w:tc>
      </w:tr>
      <w:tr w:rsidR="007B2055" w:rsidRPr="00FC1B3F" w14:paraId="08538965" w14:textId="77777777" w:rsidTr="00832D99">
        <w:trPr>
          <w:tblCellSpacing w:w="0" w:type="dxa"/>
        </w:trPr>
        <w:tc>
          <w:tcPr>
            <w:tcW w:w="0" w:type="auto"/>
            <w:vAlign w:val="center"/>
            <w:hideMark/>
          </w:tcPr>
          <w:p w14:paraId="50613486" w14:textId="77777777" w:rsidR="007B2055" w:rsidRPr="00FC1B3F" w:rsidRDefault="007B2055" w:rsidP="00832D99"/>
        </w:tc>
        <w:tc>
          <w:tcPr>
            <w:tcW w:w="0" w:type="auto"/>
            <w:vAlign w:val="center"/>
            <w:hideMark/>
          </w:tcPr>
          <w:p w14:paraId="3C28E913" w14:textId="77777777" w:rsidR="007B2055" w:rsidRPr="00FC1B3F" w:rsidRDefault="000A0D0D" w:rsidP="00832D99">
            <w:hyperlink r:id="rId16" w:tooltip="BEng (Hons) Civil Engineering with Industry" w:history="1">
              <w:r w:rsidR="007B2055" w:rsidRPr="00FC1B3F">
                <w:t>Civil Engineering with Industry</w:t>
              </w:r>
            </w:hyperlink>
          </w:p>
        </w:tc>
        <w:tc>
          <w:tcPr>
            <w:tcW w:w="0" w:type="auto"/>
            <w:vAlign w:val="center"/>
            <w:hideMark/>
          </w:tcPr>
          <w:p w14:paraId="08824311" w14:textId="77777777" w:rsidR="007B2055" w:rsidRPr="00FC1B3F" w:rsidRDefault="007B2055" w:rsidP="00832D99">
            <w:pPr>
              <w:ind w:firstLineChars="150" w:firstLine="315"/>
            </w:pPr>
            <w:r w:rsidRPr="00FC1B3F">
              <w:t>BEng (Hons)</w:t>
            </w:r>
          </w:p>
        </w:tc>
      </w:tr>
      <w:tr w:rsidR="007B2055" w:rsidRPr="00FC1B3F" w14:paraId="495A95BA" w14:textId="77777777" w:rsidTr="00832D99">
        <w:trPr>
          <w:tblCellSpacing w:w="0" w:type="dxa"/>
        </w:trPr>
        <w:tc>
          <w:tcPr>
            <w:tcW w:w="0" w:type="auto"/>
            <w:vAlign w:val="center"/>
            <w:hideMark/>
          </w:tcPr>
          <w:p w14:paraId="07CA8D3C" w14:textId="77777777" w:rsidR="007B2055" w:rsidRPr="00FC1B3F" w:rsidRDefault="007B2055" w:rsidP="00832D99"/>
        </w:tc>
        <w:tc>
          <w:tcPr>
            <w:tcW w:w="0" w:type="auto"/>
            <w:vAlign w:val="center"/>
            <w:hideMark/>
          </w:tcPr>
          <w:p w14:paraId="0098EA5A" w14:textId="77777777" w:rsidR="007B2055" w:rsidRPr="00FC1B3F" w:rsidRDefault="000A0D0D" w:rsidP="00832D99">
            <w:hyperlink r:id="rId17" w:tooltip="BEng (Hons) Electrical and Electronic Engineering" w:history="1">
              <w:r w:rsidR="007B2055" w:rsidRPr="00FC1B3F">
                <w:t>Electrical and Electronic Engineering</w:t>
              </w:r>
            </w:hyperlink>
          </w:p>
        </w:tc>
        <w:tc>
          <w:tcPr>
            <w:tcW w:w="0" w:type="auto"/>
            <w:vAlign w:val="center"/>
            <w:hideMark/>
          </w:tcPr>
          <w:p w14:paraId="056330FA" w14:textId="77777777" w:rsidR="007B2055" w:rsidRPr="00FC1B3F" w:rsidRDefault="007B2055" w:rsidP="00832D99">
            <w:pPr>
              <w:ind w:firstLineChars="150" w:firstLine="315"/>
            </w:pPr>
            <w:r w:rsidRPr="00FC1B3F">
              <w:t>BEng (Hons)</w:t>
            </w:r>
          </w:p>
        </w:tc>
      </w:tr>
      <w:tr w:rsidR="007B2055" w:rsidRPr="00FC1B3F" w14:paraId="6710DC70" w14:textId="77777777" w:rsidTr="00832D99">
        <w:trPr>
          <w:tblCellSpacing w:w="0" w:type="dxa"/>
        </w:trPr>
        <w:tc>
          <w:tcPr>
            <w:tcW w:w="0" w:type="auto"/>
            <w:vAlign w:val="center"/>
            <w:hideMark/>
          </w:tcPr>
          <w:p w14:paraId="332EDAAB" w14:textId="77777777" w:rsidR="007B2055" w:rsidRPr="00FC1B3F" w:rsidRDefault="007B2055" w:rsidP="00832D99"/>
        </w:tc>
        <w:tc>
          <w:tcPr>
            <w:tcW w:w="0" w:type="auto"/>
            <w:vAlign w:val="center"/>
            <w:hideMark/>
          </w:tcPr>
          <w:p w14:paraId="2787A166" w14:textId="77777777" w:rsidR="007B2055" w:rsidRPr="00FC1B3F" w:rsidRDefault="000A0D0D" w:rsidP="00832D99">
            <w:hyperlink r:id="rId18" w:tooltip="BEng (Hons) Electrical and Electronic Engineering with Industry" w:history="1">
              <w:r w:rsidR="007B2055" w:rsidRPr="00FC1B3F">
                <w:t>Electrical and Electronic Engineering with Industry</w:t>
              </w:r>
            </w:hyperlink>
          </w:p>
        </w:tc>
        <w:tc>
          <w:tcPr>
            <w:tcW w:w="0" w:type="auto"/>
            <w:vAlign w:val="center"/>
            <w:hideMark/>
          </w:tcPr>
          <w:p w14:paraId="19478047" w14:textId="77777777" w:rsidR="007B2055" w:rsidRPr="00FC1B3F" w:rsidRDefault="007B2055" w:rsidP="00832D99">
            <w:pPr>
              <w:ind w:firstLineChars="150" w:firstLine="315"/>
            </w:pPr>
            <w:r w:rsidRPr="00FC1B3F">
              <w:t>BEng (Hons)</w:t>
            </w:r>
          </w:p>
        </w:tc>
      </w:tr>
      <w:tr w:rsidR="007B2055" w:rsidRPr="00FC1B3F" w14:paraId="582ADD7D" w14:textId="77777777" w:rsidTr="00832D99">
        <w:trPr>
          <w:tblCellSpacing w:w="0" w:type="dxa"/>
        </w:trPr>
        <w:tc>
          <w:tcPr>
            <w:tcW w:w="0" w:type="auto"/>
            <w:vAlign w:val="center"/>
            <w:hideMark/>
          </w:tcPr>
          <w:p w14:paraId="0CE59AD1" w14:textId="77777777" w:rsidR="007B2055" w:rsidRPr="00FC1B3F" w:rsidRDefault="007B2055" w:rsidP="00832D99"/>
        </w:tc>
        <w:tc>
          <w:tcPr>
            <w:tcW w:w="0" w:type="auto"/>
            <w:vAlign w:val="center"/>
            <w:hideMark/>
          </w:tcPr>
          <w:p w14:paraId="5F710D81" w14:textId="77777777" w:rsidR="007B2055" w:rsidRPr="00FC1B3F" w:rsidRDefault="000A0D0D" w:rsidP="00832D99">
            <w:hyperlink r:id="rId19" w:tooltip="Degree Apprenticeship Embedded Electronic Systems Design and Development Engineer" w:history="1">
              <w:r w:rsidR="007B2055" w:rsidRPr="00FC1B3F">
                <w:t>Embedded Electronic Systems Design and Development Engineer</w:t>
              </w:r>
            </w:hyperlink>
          </w:p>
        </w:tc>
        <w:tc>
          <w:tcPr>
            <w:tcW w:w="0" w:type="auto"/>
            <w:vAlign w:val="center"/>
            <w:hideMark/>
          </w:tcPr>
          <w:p w14:paraId="0F1FF5F1" w14:textId="77777777" w:rsidR="007B2055" w:rsidRPr="00FC1B3F" w:rsidRDefault="007B2055" w:rsidP="00832D99">
            <w:pPr>
              <w:ind w:firstLineChars="150" w:firstLine="315"/>
            </w:pPr>
            <w:r w:rsidRPr="00FC1B3F">
              <w:t>Degree Apprenticeship</w:t>
            </w:r>
          </w:p>
        </w:tc>
      </w:tr>
      <w:tr w:rsidR="007B2055" w:rsidRPr="00FC1B3F" w14:paraId="38510EB0" w14:textId="77777777" w:rsidTr="00832D99">
        <w:trPr>
          <w:tblCellSpacing w:w="0" w:type="dxa"/>
        </w:trPr>
        <w:tc>
          <w:tcPr>
            <w:tcW w:w="0" w:type="auto"/>
            <w:vAlign w:val="center"/>
            <w:hideMark/>
          </w:tcPr>
          <w:p w14:paraId="7F7FF46D" w14:textId="77777777" w:rsidR="007B2055" w:rsidRPr="00FC1B3F" w:rsidRDefault="007B2055" w:rsidP="00832D99"/>
        </w:tc>
        <w:tc>
          <w:tcPr>
            <w:tcW w:w="0" w:type="auto"/>
            <w:vAlign w:val="center"/>
            <w:hideMark/>
          </w:tcPr>
          <w:p w14:paraId="6AD0E8A4" w14:textId="77777777" w:rsidR="007B2055" w:rsidRPr="00FC1B3F" w:rsidRDefault="000A0D0D" w:rsidP="00832D99">
            <w:hyperlink r:id="rId20" w:tooltip="BEng (Hons) Instrumentation and Control Engineering" w:history="1">
              <w:r w:rsidR="007B2055" w:rsidRPr="00FC1B3F">
                <w:t>Instrumentation and Control Engineering</w:t>
              </w:r>
            </w:hyperlink>
          </w:p>
        </w:tc>
        <w:tc>
          <w:tcPr>
            <w:tcW w:w="0" w:type="auto"/>
            <w:vAlign w:val="center"/>
            <w:hideMark/>
          </w:tcPr>
          <w:p w14:paraId="6B79BCE8" w14:textId="77777777" w:rsidR="007B2055" w:rsidRPr="00FC1B3F" w:rsidRDefault="007B2055" w:rsidP="00832D99">
            <w:pPr>
              <w:ind w:firstLineChars="150" w:firstLine="315"/>
            </w:pPr>
            <w:r w:rsidRPr="00FC1B3F">
              <w:t>BEng (Hons)</w:t>
            </w:r>
          </w:p>
        </w:tc>
      </w:tr>
      <w:tr w:rsidR="007B2055" w:rsidRPr="00FC1B3F" w14:paraId="09DCC748" w14:textId="77777777" w:rsidTr="00832D99">
        <w:trPr>
          <w:tblCellSpacing w:w="0" w:type="dxa"/>
        </w:trPr>
        <w:tc>
          <w:tcPr>
            <w:tcW w:w="0" w:type="auto"/>
            <w:vAlign w:val="center"/>
            <w:hideMark/>
          </w:tcPr>
          <w:p w14:paraId="18AD39E6" w14:textId="77777777" w:rsidR="007B2055" w:rsidRPr="00FC1B3F" w:rsidRDefault="007B2055" w:rsidP="00832D99"/>
        </w:tc>
        <w:tc>
          <w:tcPr>
            <w:tcW w:w="0" w:type="auto"/>
            <w:vAlign w:val="center"/>
            <w:hideMark/>
          </w:tcPr>
          <w:p w14:paraId="4892FCBA" w14:textId="77777777" w:rsidR="007B2055" w:rsidRPr="00FC1B3F" w:rsidRDefault="000A0D0D" w:rsidP="00832D99">
            <w:hyperlink r:id="rId21" w:tooltip="BEng (Hons) Instrumentation and Control Engineering with Industry" w:history="1">
              <w:r w:rsidR="007B2055" w:rsidRPr="00FC1B3F">
                <w:t>Instrumentation and Control Engineering with Industry</w:t>
              </w:r>
            </w:hyperlink>
          </w:p>
        </w:tc>
        <w:tc>
          <w:tcPr>
            <w:tcW w:w="0" w:type="auto"/>
            <w:vAlign w:val="center"/>
            <w:hideMark/>
          </w:tcPr>
          <w:p w14:paraId="49F6530C" w14:textId="77777777" w:rsidR="007B2055" w:rsidRPr="00FC1B3F" w:rsidRDefault="007B2055" w:rsidP="00832D99">
            <w:pPr>
              <w:ind w:firstLineChars="150" w:firstLine="315"/>
            </w:pPr>
            <w:r w:rsidRPr="00FC1B3F">
              <w:t>BEng (Hons)</w:t>
            </w:r>
          </w:p>
        </w:tc>
      </w:tr>
      <w:tr w:rsidR="007B2055" w:rsidRPr="00FC1B3F" w14:paraId="006AA3EE" w14:textId="77777777" w:rsidTr="00832D99">
        <w:trPr>
          <w:tblCellSpacing w:w="0" w:type="dxa"/>
        </w:trPr>
        <w:tc>
          <w:tcPr>
            <w:tcW w:w="0" w:type="auto"/>
            <w:vAlign w:val="center"/>
            <w:hideMark/>
          </w:tcPr>
          <w:p w14:paraId="75D5D96A" w14:textId="77777777" w:rsidR="007B2055" w:rsidRPr="00FC1B3F" w:rsidRDefault="007B2055" w:rsidP="00832D99"/>
        </w:tc>
        <w:tc>
          <w:tcPr>
            <w:tcW w:w="0" w:type="auto"/>
            <w:vAlign w:val="center"/>
            <w:hideMark/>
          </w:tcPr>
          <w:p w14:paraId="2802A38E" w14:textId="77777777" w:rsidR="007B2055" w:rsidRPr="00FC1B3F" w:rsidRDefault="000A0D0D" w:rsidP="00832D99">
            <w:hyperlink r:id="rId22" w:tooltip="BEng (Hons) Mechanical Engineering" w:history="1">
              <w:r w:rsidR="007B2055" w:rsidRPr="00FC1B3F">
                <w:t>Mechanical Engineering</w:t>
              </w:r>
            </w:hyperlink>
          </w:p>
        </w:tc>
        <w:tc>
          <w:tcPr>
            <w:tcW w:w="0" w:type="auto"/>
            <w:vAlign w:val="center"/>
            <w:hideMark/>
          </w:tcPr>
          <w:p w14:paraId="084955BB" w14:textId="77777777" w:rsidR="007B2055" w:rsidRPr="00FC1B3F" w:rsidRDefault="007B2055" w:rsidP="00832D99">
            <w:pPr>
              <w:ind w:firstLineChars="150" w:firstLine="315"/>
            </w:pPr>
            <w:r w:rsidRPr="00FC1B3F">
              <w:t>BEng (Hons)</w:t>
            </w:r>
          </w:p>
        </w:tc>
      </w:tr>
      <w:tr w:rsidR="007B2055" w:rsidRPr="00FC1B3F" w14:paraId="00A0B179" w14:textId="77777777" w:rsidTr="00832D99">
        <w:trPr>
          <w:tblCellSpacing w:w="0" w:type="dxa"/>
        </w:trPr>
        <w:tc>
          <w:tcPr>
            <w:tcW w:w="0" w:type="auto"/>
            <w:vAlign w:val="center"/>
            <w:hideMark/>
          </w:tcPr>
          <w:p w14:paraId="161F8F65" w14:textId="77777777" w:rsidR="007B2055" w:rsidRPr="00FC1B3F" w:rsidRDefault="007B2055" w:rsidP="00832D99"/>
        </w:tc>
        <w:tc>
          <w:tcPr>
            <w:tcW w:w="0" w:type="auto"/>
            <w:vAlign w:val="center"/>
            <w:hideMark/>
          </w:tcPr>
          <w:p w14:paraId="53CCD66E" w14:textId="77777777" w:rsidR="007B2055" w:rsidRPr="00FC1B3F" w:rsidRDefault="000A0D0D" w:rsidP="00832D99">
            <w:hyperlink r:id="rId23" w:tooltip="BEng (Hons) Mechanical Engineering with Industry" w:history="1">
              <w:r w:rsidR="007B2055" w:rsidRPr="00FC1B3F">
                <w:t>Mechanical Engineering with Industry</w:t>
              </w:r>
            </w:hyperlink>
          </w:p>
        </w:tc>
        <w:tc>
          <w:tcPr>
            <w:tcW w:w="0" w:type="auto"/>
            <w:vAlign w:val="center"/>
            <w:hideMark/>
          </w:tcPr>
          <w:p w14:paraId="744B1CE7" w14:textId="77777777" w:rsidR="007B2055" w:rsidRPr="00FC1B3F" w:rsidRDefault="007B2055" w:rsidP="00832D99">
            <w:pPr>
              <w:ind w:firstLineChars="150" w:firstLine="315"/>
            </w:pPr>
            <w:r w:rsidRPr="00FC1B3F">
              <w:t>BEng (Hons)</w:t>
            </w:r>
          </w:p>
        </w:tc>
      </w:tr>
      <w:tr w:rsidR="007B2055" w:rsidRPr="00FC1B3F" w14:paraId="38F4CBEE" w14:textId="77777777" w:rsidTr="00832D99">
        <w:trPr>
          <w:tblHeader/>
          <w:tblCellSpacing w:w="0" w:type="dxa"/>
        </w:trPr>
        <w:tc>
          <w:tcPr>
            <w:tcW w:w="0" w:type="auto"/>
            <w:gridSpan w:val="3"/>
            <w:vAlign w:val="center"/>
            <w:hideMark/>
          </w:tcPr>
          <w:p w14:paraId="2FC523A2" w14:textId="77777777" w:rsidR="007B2055" w:rsidRPr="00FC1B3F" w:rsidRDefault="007B2055" w:rsidP="00832D99"/>
        </w:tc>
      </w:tr>
      <w:tr w:rsidR="007B2055" w:rsidRPr="00FC1B3F" w14:paraId="6A61D456" w14:textId="77777777" w:rsidTr="00832D99">
        <w:trPr>
          <w:tblCellSpacing w:w="0" w:type="dxa"/>
        </w:trPr>
        <w:tc>
          <w:tcPr>
            <w:tcW w:w="165" w:type="pct"/>
            <w:vAlign w:val="center"/>
            <w:hideMark/>
          </w:tcPr>
          <w:p w14:paraId="224032C8" w14:textId="77777777" w:rsidR="007B2055" w:rsidRPr="00FC1B3F" w:rsidRDefault="007B2055" w:rsidP="00832D99"/>
        </w:tc>
        <w:tc>
          <w:tcPr>
            <w:tcW w:w="3114" w:type="pct"/>
            <w:vAlign w:val="center"/>
            <w:hideMark/>
          </w:tcPr>
          <w:p w14:paraId="13E8DF34" w14:textId="77777777" w:rsidR="007B2055" w:rsidRPr="00FC1B3F" w:rsidRDefault="007B2055" w:rsidP="00832D99">
            <w:r w:rsidRPr="00FC1B3F">
              <w:t>Aeronautical Engineering (Top-up)*</w:t>
            </w:r>
          </w:p>
        </w:tc>
        <w:tc>
          <w:tcPr>
            <w:tcW w:w="0" w:type="auto"/>
            <w:vAlign w:val="center"/>
            <w:hideMark/>
          </w:tcPr>
          <w:p w14:paraId="67C7785F" w14:textId="77777777" w:rsidR="007B2055" w:rsidRPr="00FC1B3F" w:rsidRDefault="007B2055" w:rsidP="00832D99">
            <w:pPr>
              <w:ind w:firstLineChars="150" w:firstLine="315"/>
            </w:pPr>
            <w:r w:rsidRPr="00FC1B3F">
              <w:t>BEng Tech (Hons)</w:t>
            </w:r>
          </w:p>
        </w:tc>
      </w:tr>
      <w:tr w:rsidR="007B2055" w:rsidRPr="00FC1B3F" w14:paraId="50046441" w14:textId="77777777" w:rsidTr="00832D99">
        <w:trPr>
          <w:tblCellSpacing w:w="0" w:type="dxa"/>
        </w:trPr>
        <w:tc>
          <w:tcPr>
            <w:tcW w:w="165" w:type="pct"/>
            <w:vAlign w:val="center"/>
            <w:hideMark/>
          </w:tcPr>
          <w:p w14:paraId="461BE2CD" w14:textId="77777777" w:rsidR="007B2055" w:rsidRPr="00FC1B3F" w:rsidRDefault="007B2055" w:rsidP="00832D99"/>
        </w:tc>
        <w:tc>
          <w:tcPr>
            <w:tcW w:w="3114" w:type="pct"/>
            <w:vAlign w:val="center"/>
            <w:hideMark/>
          </w:tcPr>
          <w:p w14:paraId="36D89A1B" w14:textId="77777777" w:rsidR="007B2055" w:rsidRPr="00FC1B3F" w:rsidRDefault="007B2055" w:rsidP="00832D99">
            <w:r w:rsidRPr="00FC1B3F">
              <w:t>Civil Engineering (Top-up)*</w:t>
            </w:r>
          </w:p>
        </w:tc>
        <w:tc>
          <w:tcPr>
            <w:tcW w:w="0" w:type="auto"/>
            <w:vAlign w:val="center"/>
            <w:hideMark/>
          </w:tcPr>
          <w:p w14:paraId="2E9CCA29" w14:textId="77777777" w:rsidR="007B2055" w:rsidRPr="00FC1B3F" w:rsidRDefault="007B2055" w:rsidP="00832D99">
            <w:pPr>
              <w:ind w:firstLineChars="150" w:firstLine="315"/>
            </w:pPr>
            <w:r w:rsidRPr="00FC1B3F">
              <w:t>BEng Tech (Hons)</w:t>
            </w:r>
          </w:p>
        </w:tc>
      </w:tr>
      <w:tr w:rsidR="007B2055" w:rsidRPr="00FC1B3F" w14:paraId="03DA769B" w14:textId="77777777" w:rsidTr="00832D99">
        <w:trPr>
          <w:tblCellSpacing w:w="0" w:type="dxa"/>
        </w:trPr>
        <w:tc>
          <w:tcPr>
            <w:tcW w:w="165" w:type="pct"/>
            <w:vAlign w:val="center"/>
            <w:hideMark/>
          </w:tcPr>
          <w:p w14:paraId="5386F7E4" w14:textId="77777777" w:rsidR="007B2055" w:rsidRPr="00FC1B3F" w:rsidRDefault="007B2055" w:rsidP="00832D99"/>
        </w:tc>
        <w:tc>
          <w:tcPr>
            <w:tcW w:w="3114" w:type="pct"/>
            <w:vAlign w:val="center"/>
            <w:hideMark/>
          </w:tcPr>
          <w:p w14:paraId="7BE0BD57" w14:textId="77777777" w:rsidR="007B2055" w:rsidRPr="00FC1B3F" w:rsidRDefault="007B2055" w:rsidP="00832D99">
            <w:r w:rsidRPr="00FC1B3F">
              <w:t>Civil Engineering with Disaster Management (Top-up)*</w:t>
            </w:r>
          </w:p>
        </w:tc>
        <w:tc>
          <w:tcPr>
            <w:tcW w:w="0" w:type="auto"/>
            <w:vAlign w:val="center"/>
            <w:hideMark/>
          </w:tcPr>
          <w:p w14:paraId="77CCB8CD" w14:textId="77777777" w:rsidR="007B2055" w:rsidRPr="00FC1B3F" w:rsidRDefault="007B2055" w:rsidP="00832D99">
            <w:pPr>
              <w:ind w:firstLineChars="150" w:firstLine="315"/>
            </w:pPr>
            <w:r w:rsidRPr="00FC1B3F">
              <w:t>BEng Tech (Hons)</w:t>
            </w:r>
          </w:p>
        </w:tc>
      </w:tr>
      <w:tr w:rsidR="007B2055" w:rsidRPr="00FC1B3F" w14:paraId="5AC75278" w14:textId="77777777" w:rsidTr="00832D99">
        <w:trPr>
          <w:tblCellSpacing w:w="0" w:type="dxa"/>
        </w:trPr>
        <w:tc>
          <w:tcPr>
            <w:tcW w:w="165" w:type="pct"/>
            <w:vAlign w:val="center"/>
            <w:hideMark/>
          </w:tcPr>
          <w:p w14:paraId="6F04BB99" w14:textId="77777777" w:rsidR="007B2055" w:rsidRPr="00FC1B3F" w:rsidRDefault="007B2055" w:rsidP="00832D99"/>
        </w:tc>
        <w:tc>
          <w:tcPr>
            <w:tcW w:w="3114" w:type="pct"/>
            <w:vAlign w:val="center"/>
            <w:hideMark/>
          </w:tcPr>
          <w:p w14:paraId="239DCBA1" w14:textId="77777777" w:rsidR="007B2055" w:rsidRPr="00FC1B3F" w:rsidRDefault="007B2055" w:rsidP="00832D99">
            <w:r w:rsidRPr="00FC1B3F">
              <w:t>Electrical and Electronic Engineering (Top-up)</w:t>
            </w:r>
          </w:p>
        </w:tc>
        <w:tc>
          <w:tcPr>
            <w:tcW w:w="0" w:type="auto"/>
            <w:vAlign w:val="center"/>
            <w:hideMark/>
          </w:tcPr>
          <w:p w14:paraId="77999A74" w14:textId="77777777" w:rsidR="007B2055" w:rsidRPr="00FC1B3F" w:rsidRDefault="007B2055" w:rsidP="00832D99">
            <w:pPr>
              <w:ind w:firstLineChars="150" w:firstLine="315"/>
            </w:pPr>
            <w:r w:rsidRPr="00FC1B3F">
              <w:t>BEng Tech (Hons)</w:t>
            </w:r>
          </w:p>
        </w:tc>
      </w:tr>
      <w:tr w:rsidR="007B2055" w:rsidRPr="00FC1B3F" w14:paraId="47E32AB9" w14:textId="77777777" w:rsidTr="00832D99">
        <w:trPr>
          <w:tblCellSpacing w:w="0" w:type="dxa"/>
        </w:trPr>
        <w:tc>
          <w:tcPr>
            <w:tcW w:w="165" w:type="pct"/>
            <w:vAlign w:val="center"/>
            <w:hideMark/>
          </w:tcPr>
          <w:p w14:paraId="2BB3A906" w14:textId="77777777" w:rsidR="007B2055" w:rsidRPr="00FC1B3F" w:rsidRDefault="007B2055" w:rsidP="00832D99"/>
        </w:tc>
        <w:tc>
          <w:tcPr>
            <w:tcW w:w="3114" w:type="pct"/>
            <w:vAlign w:val="center"/>
            <w:hideMark/>
          </w:tcPr>
          <w:p w14:paraId="26682672" w14:textId="77777777" w:rsidR="007B2055" w:rsidRPr="00FC1B3F" w:rsidRDefault="007B2055" w:rsidP="00832D99">
            <w:r w:rsidRPr="00FC1B3F">
              <w:t>Mechanical Engineering (Top-up)</w:t>
            </w:r>
          </w:p>
        </w:tc>
        <w:tc>
          <w:tcPr>
            <w:tcW w:w="0" w:type="auto"/>
            <w:vAlign w:val="center"/>
            <w:hideMark/>
          </w:tcPr>
          <w:p w14:paraId="0497A009" w14:textId="77777777" w:rsidR="007B2055" w:rsidRPr="00FC1B3F" w:rsidRDefault="007B2055" w:rsidP="00832D99">
            <w:pPr>
              <w:ind w:firstLineChars="150" w:firstLine="315"/>
            </w:pPr>
            <w:r w:rsidRPr="00FC1B3F">
              <w:t>BEng Tech (Hons)</w:t>
            </w:r>
          </w:p>
        </w:tc>
      </w:tr>
      <w:tr w:rsidR="007B2055" w:rsidRPr="00FC1B3F" w14:paraId="643BB87C" w14:textId="77777777" w:rsidTr="00832D99">
        <w:trPr>
          <w:tblCellSpacing w:w="0" w:type="dxa"/>
        </w:trPr>
        <w:tc>
          <w:tcPr>
            <w:tcW w:w="165" w:type="pct"/>
            <w:vAlign w:val="center"/>
            <w:hideMark/>
          </w:tcPr>
          <w:p w14:paraId="70EAD08C" w14:textId="77777777" w:rsidR="007B2055" w:rsidRPr="00FC1B3F" w:rsidRDefault="007B2055" w:rsidP="00832D99"/>
        </w:tc>
        <w:tc>
          <w:tcPr>
            <w:tcW w:w="3114" w:type="pct"/>
            <w:vAlign w:val="center"/>
            <w:hideMark/>
          </w:tcPr>
          <w:p w14:paraId="7B4F86CA" w14:textId="77777777" w:rsidR="007B2055" w:rsidRPr="00FC1B3F" w:rsidRDefault="007B2055" w:rsidP="00832D99">
            <w:r w:rsidRPr="00FC1B3F">
              <w:t>Petroleum and Gas Engineering (Top-up)</w:t>
            </w:r>
          </w:p>
        </w:tc>
        <w:tc>
          <w:tcPr>
            <w:tcW w:w="0" w:type="auto"/>
            <w:vAlign w:val="center"/>
            <w:hideMark/>
          </w:tcPr>
          <w:p w14:paraId="34F2DE02" w14:textId="77777777" w:rsidR="007B2055" w:rsidRPr="00FC1B3F" w:rsidRDefault="007B2055" w:rsidP="00832D99">
            <w:pPr>
              <w:ind w:firstLineChars="150" w:firstLine="315"/>
            </w:pPr>
            <w:r w:rsidRPr="00FC1B3F">
              <w:t>BEng Tech (Hons)</w:t>
            </w:r>
          </w:p>
        </w:tc>
      </w:tr>
    </w:tbl>
    <w:tbl>
      <w:tblPr>
        <w:tblpPr w:leftFromText="180" w:rightFromText="180" w:vertAnchor="text" w:horzAnchor="margin" w:tblpY="117"/>
        <w:tblW w:w="4900" w:type="pct"/>
        <w:tblCellSpacing w:w="0" w:type="dxa"/>
        <w:tblCellMar>
          <w:left w:w="0" w:type="dxa"/>
          <w:right w:w="0" w:type="dxa"/>
        </w:tblCellMar>
        <w:tblLook w:val="04A0" w:firstRow="1" w:lastRow="0" w:firstColumn="1" w:lastColumn="0" w:noHBand="0" w:noVBand="1"/>
        <w:tblDescription w:val="This table contains course information."/>
      </w:tblPr>
      <w:tblGrid>
        <w:gridCol w:w="268"/>
        <w:gridCol w:w="5070"/>
        <w:gridCol w:w="2802"/>
      </w:tblGrid>
      <w:tr w:rsidR="007B2055" w:rsidRPr="00FC1B3F" w14:paraId="32475D06" w14:textId="77777777" w:rsidTr="00832D99">
        <w:trPr>
          <w:tblHeader/>
          <w:tblCellSpacing w:w="0" w:type="dxa"/>
        </w:trPr>
        <w:tc>
          <w:tcPr>
            <w:tcW w:w="0" w:type="auto"/>
            <w:gridSpan w:val="3"/>
            <w:vAlign w:val="center"/>
            <w:hideMark/>
          </w:tcPr>
          <w:p w14:paraId="62214B01" w14:textId="77777777" w:rsidR="007B2055" w:rsidRPr="00FC1B3F" w:rsidRDefault="007B2055" w:rsidP="00832D99"/>
        </w:tc>
      </w:tr>
      <w:tr w:rsidR="007B2055" w:rsidRPr="00FC1B3F" w14:paraId="057E88E3" w14:textId="77777777" w:rsidTr="00832D99">
        <w:trPr>
          <w:tblHeader/>
          <w:tblCellSpacing w:w="0" w:type="dxa"/>
        </w:trPr>
        <w:tc>
          <w:tcPr>
            <w:tcW w:w="165" w:type="pct"/>
            <w:vAlign w:val="center"/>
            <w:hideMark/>
          </w:tcPr>
          <w:p w14:paraId="76C88C16" w14:textId="77777777" w:rsidR="007B2055" w:rsidRPr="00FC1B3F" w:rsidRDefault="007B2055" w:rsidP="00832D99"/>
        </w:tc>
        <w:tc>
          <w:tcPr>
            <w:tcW w:w="3114" w:type="pct"/>
            <w:vAlign w:val="center"/>
            <w:hideMark/>
          </w:tcPr>
          <w:p w14:paraId="06B33131" w14:textId="77777777" w:rsidR="007B2055" w:rsidRPr="00FC1B3F" w:rsidRDefault="007B2055" w:rsidP="00832D99">
            <w:r>
              <w:rPr>
                <w:rFonts w:hint="eastAsia"/>
              </w:rPr>
              <w:t>本硕连读课程</w:t>
            </w:r>
          </w:p>
        </w:tc>
        <w:tc>
          <w:tcPr>
            <w:tcW w:w="1721" w:type="pct"/>
            <w:vAlign w:val="center"/>
            <w:hideMark/>
          </w:tcPr>
          <w:p w14:paraId="2372C865" w14:textId="77777777" w:rsidR="007B2055" w:rsidRPr="00FC1B3F" w:rsidRDefault="007B2055" w:rsidP="00832D99">
            <w:pPr>
              <w:ind w:firstLineChars="150" w:firstLine="315"/>
            </w:pPr>
            <w:r>
              <w:rPr>
                <w:rFonts w:hint="eastAsia"/>
              </w:rPr>
              <w:t>学历</w:t>
            </w:r>
          </w:p>
        </w:tc>
      </w:tr>
      <w:tr w:rsidR="007B2055" w:rsidRPr="00FC1B3F" w14:paraId="1814EA93" w14:textId="77777777" w:rsidTr="00832D99">
        <w:trPr>
          <w:tblCellSpacing w:w="0" w:type="dxa"/>
        </w:trPr>
        <w:tc>
          <w:tcPr>
            <w:tcW w:w="0" w:type="auto"/>
            <w:vAlign w:val="center"/>
            <w:hideMark/>
          </w:tcPr>
          <w:p w14:paraId="625616CC" w14:textId="77777777" w:rsidR="007B2055" w:rsidRPr="00FC1B3F" w:rsidRDefault="007B2055" w:rsidP="00832D99"/>
        </w:tc>
        <w:tc>
          <w:tcPr>
            <w:tcW w:w="0" w:type="auto"/>
            <w:vAlign w:val="center"/>
            <w:hideMark/>
          </w:tcPr>
          <w:p w14:paraId="1BB58201" w14:textId="77777777" w:rsidR="007B2055" w:rsidRPr="00FC1B3F" w:rsidRDefault="000A0D0D" w:rsidP="00832D99">
            <w:hyperlink r:id="rId24" w:tooltip="MEng (Hons) Aerospace Engineering" w:history="1">
              <w:r w:rsidR="007B2055" w:rsidRPr="00FC1B3F">
                <w:t>Aerospace Engineering</w:t>
              </w:r>
            </w:hyperlink>
          </w:p>
        </w:tc>
        <w:tc>
          <w:tcPr>
            <w:tcW w:w="0" w:type="auto"/>
            <w:vAlign w:val="center"/>
            <w:hideMark/>
          </w:tcPr>
          <w:p w14:paraId="1D491770" w14:textId="77777777" w:rsidR="007B2055" w:rsidRPr="00FC1B3F" w:rsidRDefault="007B2055" w:rsidP="00832D99">
            <w:pPr>
              <w:ind w:firstLineChars="150" w:firstLine="315"/>
            </w:pPr>
            <w:r w:rsidRPr="00FC1B3F">
              <w:t>MEng (Hons)</w:t>
            </w:r>
          </w:p>
        </w:tc>
      </w:tr>
      <w:tr w:rsidR="007B2055" w:rsidRPr="00FC1B3F" w14:paraId="4AE3C28E" w14:textId="77777777" w:rsidTr="00832D99">
        <w:trPr>
          <w:tblCellSpacing w:w="0" w:type="dxa"/>
        </w:trPr>
        <w:tc>
          <w:tcPr>
            <w:tcW w:w="0" w:type="auto"/>
            <w:vAlign w:val="center"/>
            <w:hideMark/>
          </w:tcPr>
          <w:p w14:paraId="7577B66E" w14:textId="77777777" w:rsidR="007B2055" w:rsidRPr="00FC1B3F" w:rsidRDefault="007B2055" w:rsidP="00832D99"/>
        </w:tc>
        <w:tc>
          <w:tcPr>
            <w:tcW w:w="0" w:type="auto"/>
            <w:vAlign w:val="center"/>
            <w:hideMark/>
          </w:tcPr>
          <w:p w14:paraId="0C9EA089" w14:textId="77777777" w:rsidR="007B2055" w:rsidRPr="00FC1B3F" w:rsidRDefault="000A0D0D" w:rsidP="00832D99">
            <w:hyperlink r:id="rId25" w:tooltip="MEng (Hons) Aerospace Engineering with Industry" w:history="1">
              <w:r w:rsidR="007B2055" w:rsidRPr="00FC1B3F">
                <w:t>Aerospace Engineering with Industry</w:t>
              </w:r>
            </w:hyperlink>
          </w:p>
        </w:tc>
        <w:tc>
          <w:tcPr>
            <w:tcW w:w="0" w:type="auto"/>
            <w:vAlign w:val="center"/>
            <w:hideMark/>
          </w:tcPr>
          <w:p w14:paraId="3C8163F0" w14:textId="77777777" w:rsidR="007B2055" w:rsidRPr="00FC1B3F" w:rsidRDefault="007B2055" w:rsidP="00832D99">
            <w:pPr>
              <w:ind w:firstLineChars="150" w:firstLine="315"/>
            </w:pPr>
            <w:r w:rsidRPr="00FC1B3F">
              <w:t>MEng (Hons)</w:t>
            </w:r>
          </w:p>
        </w:tc>
      </w:tr>
      <w:tr w:rsidR="007B2055" w:rsidRPr="00FC1B3F" w14:paraId="3248037A" w14:textId="77777777" w:rsidTr="00832D99">
        <w:trPr>
          <w:tblCellSpacing w:w="0" w:type="dxa"/>
        </w:trPr>
        <w:tc>
          <w:tcPr>
            <w:tcW w:w="0" w:type="auto"/>
            <w:vAlign w:val="center"/>
            <w:hideMark/>
          </w:tcPr>
          <w:p w14:paraId="1EABAFA8" w14:textId="77777777" w:rsidR="007B2055" w:rsidRPr="00FC1B3F" w:rsidRDefault="007B2055" w:rsidP="00832D99"/>
        </w:tc>
        <w:tc>
          <w:tcPr>
            <w:tcW w:w="0" w:type="auto"/>
            <w:vAlign w:val="center"/>
            <w:hideMark/>
          </w:tcPr>
          <w:p w14:paraId="3B7E935A" w14:textId="77777777" w:rsidR="007B2055" w:rsidRPr="00FC1B3F" w:rsidRDefault="000A0D0D" w:rsidP="00832D99">
            <w:hyperlink r:id="rId26" w:tooltip="MEng (Hons) Chemical Engineering" w:history="1">
              <w:r w:rsidR="007B2055" w:rsidRPr="00FC1B3F">
                <w:t>Chemical Engineering</w:t>
              </w:r>
            </w:hyperlink>
          </w:p>
        </w:tc>
        <w:tc>
          <w:tcPr>
            <w:tcW w:w="0" w:type="auto"/>
            <w:vAlign w:val="center"/>
            <w:hideMark/>
          </w:tcPr>
          <w:p w14:paraId="01E7BCF0" w14:textId="77777777" w:rsidR="007B2055" w:rsidRPr="00FC1B3F" w:rsidRDefault="007B2055" w:rsidP="00832D99">
            <w:pPr>
              <w:ind w:firstLineChars="150" w:firstLine="315"/>
            </w:pPr>
            <w:r w:rsidRPr="00FC1B3F">
              <w:t>MEng (Hons)</w:t>
            </w:r>
          </w:p>
        </w:tc>
      </w:tr>
      <w:tr w:rsidR="007B2055" w:rsidRPr="00FC1B3F" w14:paraId="6773EE2B" w14:textId="77777777" w:rsidTr="00832D99">
        <w:trPr>
          <w:tblCellSpacing w:w="0" w:type="dxa"/>
        </w:trPr>
        <w:tc>
          <w:tcPr>
            <w:tcW w:w="0" w:type="auto"/>
            <w:vAlign w:val="center"/>
            <w:hideMark/>
          </w:tcPr>
          <w:p w14:paraId="0FBA3352" w14:textId="77777777" w:rsidR="007B2055" w:rsidRPr="00FC1B3F" w:rsidRDefault="007B2055" w:rsidP="00832D99"/>
        </w:tc>
        <w:tc>
          <w:tcPr>
            <w:tcW w:w="0" w:type="auto"/>
            <w:vAlign w:val="center"/>
            <w:hideMark/>
          </w:tcPr>
          <w:p w14:paraId="754F8CA7" w14:textId="77777777" w:rsidR="007B2055" w:rsidRPr="00FC1B3F" w:rsidRDefault="000A0D0D" w:rsidP="00832D99">
            <w:hyperlink r:id="rId27" w:tooltip="MEng (Hons) Chemical Engineering with Industry" w:history="1">
              <w:r w:rsidR="007B2055" w:rsidRPr="00FC1B3F">
                <w:t>Chemical Engineering with Industry</w:t>
              </w:r>
            </w:hyperlink>
          </w:p>
        </w:tc>
        <w:tc>
          <w:tcPr>
            <w:tcW w:w="0" w:type="auto"/>
            <w:vAlign w:val="center"/>
            <w:hideMark/>
          </w:tcPr>
          <w:p w14:paraId="07D3E7E5" w14:textId="77777777" w:rsidR="007B2055" w:rsidRPr="00FC1B3F" w:rsidRDefault="007B2055" w:rsidP="00832D99">
            <w:pPr>
              <w:ind w:firstLineChars="150" w:firstLine="315"/>
            </w:pPr>
            <w:r w:rsidRPr="00FC1B3F">
              <w:t>MEng (Hons)</w:t>
            </w:r>
          </w:p>
        </w:tc>
      </w:tr>
      <w:tr w:rsidR="007B2055" w:rsidRPr="00FC1B3F" w14:paraId="09B7F2ED" w14:textId="77777777" w:rsidTr="00832D99">
        <w:trPr>
          <w:tblCellSpacing w:w="0" w:type="dxa"/>
        </w:trPr>
        <w:tc>
          <w:tcPr>
            <w:tcW w:w="0" w:type="auto"/>
            <w:vAlign w:val="center"/>
            <w:hideMark/>
          </w:tcPr>
          <w:p w14:paraId="6584C761" w14:textId="77777777" w:rsidR="007B2055" w:rsidRPr="00FC1B3F" w:rsidRDefault="007B2055" w:rsidP="00832D99"/>
        </w:tc>
        <w:tc>
          <w:tcPr>
            <w:tcW w:w="0" w:type="auto"/>
            <w:vAlign w:val="center"/>
            <w:hideMark/>
          </w:tcPr>
          <w:p w14:paraId="31E1B353" w14:textId="77777777" w:rsidR="007B2055" w:rsidRPr="00FC1B3F" w:rsidRDefault="000A0D0D" w:rsidP="00832D99">
            <w:hyperlink r:id="rId28" w:tooltip="MEng (Hons) Civil Engineering" w:history="1">
              <w:r w:rsidR="007B2055" w:rsidRPr="00FC1B3F">
                <w:t>Civil Engineering</w:t>
              </w:r>
            </w:hyperlink>
          </w:p>
        </w:tc>
        <w:tc>
          <w:tcPr>
            <w:tcW w:w="0" w:type="auto"/>
            <w:vAlign w:val="center"/>
            <w:hideMark/>
          </w:tcPr>
          <w:p w14:paraId="3AA93DE3" w14:textId="77777777" w:rsidR="007B2055" w:rsidRPr="00FC1B3F" w:rsidRDefault="007B2055" w:rsidP="00832D99">
            <w:pPr>
              <w:ind w:firstLineChars="150" w:firstLine="315"/>
            </w:pPr>
            <w:r w:rsidRPr="00FC1B3F">
              <w:t>MEng (Hons)</w:t>
            </w:r>
          </w:p>
        </w:tc>
      </w:tr>
      <w:tr w:rsidR="007B2055" w:rsidRPr="00FC1B3F" w14:paraId="7060B2E1" w14:textId="77777777" w:rsidTr="00832D99">
        <w:trPr>
          <w:tblCellSpacing w:w="0" w:type="dxa"/>
        </w:trPr>
        <w:tc>
          <w:tcPr>
            <w:tcW w:w="0" w:type="auto"/>
            <w:vAlign w:val="center"/>
            <w:hideMark/>
          </w:tcPr>
          <w:p w14:paraId="70EF302F" w14:textId="77777777" w:rsidR="007B2055" w:rsidRPr="00FC1B3F" w:rsidRDefault="007B2055" w:rsidP="00832D99"/>
        </w:tc>
        <w:tc>
          <w:tcPr>
            <w:tcW w:w="0" w:type="auto"/>
            <w:vAlign w:val="center"/>
            <w:hideMark/>
          </w:tcPr>
          <w:p w14:paraId="23185CDC" w14:textId="77777777" w:rsidR="007B2055" w:rsidRPr="00FC1B3F" w:rsidRDefault="000A0D0D" w:rsidP="00832D99">
            <w:hyperlink r:id="rId29" w:tooltip="MEng (Hons) Civil Engineering with Industry" w:history="1">
              <w:r w:rsidR="007B2055" w:rsidRPr="00FC1B3F">
                <w:t>Civil Engineering with Industry</w:t>
              </w:r>
            </w:hyperlink>
          </w:p>
        </w:tc>
        <w:tc>
          <w:tcPr>
            <w:tcW w:w="0" w:type="auto"/>
            <w:vAlign w:val="center"/>
            <w:hideMark/>
          </w:tcPr>
          <w:p w14:paraId="78AF190B" w14:textId="77777777" w:rsidR="007B2055" w:rsidRPr="00FC1B3F" w:rsidRDefault="007B2055" w:rsidP="00832D99">
            <w:pPr>
              <w:ind w:firstLineChars="150" w:firstLine="315"/>
            </w:pPr>
            <w:r w:rsidRPr="00FC1B3F">
              <w:t>MEng (Hons)</w:t>
            </w:r>
          </w:p>
        </w:tc>
      </w:tr>
      <w:tr w:rsidR="007B2055" w:rsidRPr="00FC1B3F" w14:paraId="2107B045" w14:textId="77777777" w:rsidTr="00832D99">
        <w:trPr>
          <w:tblCellSpacing w:w="0" w:type="dxa"/>
        </w:trPr>
        <w:tc>
          <w:tcPr>
            <w:tcW w:w="0" w:type="auto"/>
            <w:vAlign w:val="center"/>
            <w:hideMark/>
          </w:tcPr>
          <w:p w14:paraId="48BB538E" w14:textId="77777777" w:rsidR="007B2055" w:rsidRPr="00FC1B3F" w:rsidRDefault="007B2055" w:rsidP="00832D99"/>
        </w:tc>
        <w:tc>
          <w:tcPr>
            <w:tcW w:w="0" w:type="auto"/>
            <w:vAlign w:val="center"/>
            <w:hideMark/>
          </w:tcPr>
          <w:p w14:paraId="55814521" w14:textId="77777777" w:rsidR="007B2055" w:rsidRPr="00FC1B3F" w:rsidRDefault="000A0D0D" w:rsidP="00832D99">
            <w:hyperlink r:id="rId30" w:tooltip="MEng (Hons) Electrical and Electronic Engineering" w:history="1">
              <w:r w:rsidR="007B2055" w:rsidRPr="00FC1B3F">
                <w:t>Electrical and Electronic Engineering</w:t>
              </w:r>
            </w:hyperlink>
          </w:p>
        </w:tc>
        <w:tc>
          <w:tcPr>
            <w:tcW w:w="0" w:type="auto"/>
            <w:vAlign w:val="center"/>
            <w:hideMark/>
          </w:tcPr>
          <w:p w14:paraId="5B45D4F5" w14:textId="77777777" w:rsidR="007B2055" w:rsidRPr="00FC1B3F" w:rsidRDefault="007B2055" w:rsidP="00832D99">
            <w:pPr>
              <w:ind w:firstLineChars="150" w:firstLine="315"/>
            </w:pPr>
            <w:r w:rsidRPr="00FC1B3F">
              <w:t>MEng (Hons)</w:t>
            </w:r>
          </w:p>
        </w:tc>
      </w:tr>
      <w:tr w:rsidR="007B2055" w:rsidRPr="00FC1B3F" w14:paraId="655BA418" w14:textId="77777777" w:rsidTr="00832D99">
        <w:trPr>
          <w:tblCellSpacing w:w="0" w:type="dxa"/>
        </w:trPr>
        <w:tc>
          <w:tcPr>
            <w:tcW w:w="0" w:type="auto"/>
            <w:vAlign w:val="center"/>
            <w:hideMark/>
          </w:tcPr>
          <w:p w14:paraId="3F0204CF" w14:textId="77777777" w:rsidR="007B2055" w:rsidRPr="00FC1B3F" w:rsidRDefault="007B2055" w:rsidP="00832D99"/>
        </w:tc>
        <w:tc>
          <w:tcPr>
            <w:tcW w:w="0" w:type="auto"/>
            <w:vAlign w:val="center"/>
            <w:hideMark/>
          </w:tcPr>
          <w:p w14:paraId="4B7F4673" w14:textId="77777777" w:rsidR="007B2055" w:rsidRPr="00FC1B3F" w:rsidRDefault="000A0D0D" w:rsidP="00832D99">
            <w:hyperlink r:id="rId31" w:tooltip="MEng (Hons) Electrical and Electronic Engineering with Industry" w:history="1">
              <w:r w:rsidR="007B2055" w:rsidRPr="00FC1B3F">
                <w:t>Electrical and Electronic Engineering with Industry</w:t>
              </w:r>
            </w:hyperlink>
          </w:p>
        </w:tc>
        <w:tc>
          <w:tcPr>
            <w:tcW w:w="0" w:type="auto"/>
            <w:vAlign w:val="center"/>
            <w:hideMark/>
          </w:tcPr>
          <w:p w14:paraId="6CBE8E07" w14:textId="77777777" w:rsidR="007B2055" w:rsidRPr="00FC1B3F" w:rsidRDefault="007B2055" w:rsidP="00832D99">
            <w:pPr>
              <w:ind w:firstLineChars="150" w:firstLine="315"/>
            </w:pPr>
            <w:r w:rsidRPr="00FC1B3F">
              <w:t>MEng (Hons)</w:t>
            </w:r>
          </w:p>
        </w:tc>
      </w:tr>
      <w:tr w:rsidR="007B2055" w:rsidRPr="00FC1B3F" w14:paraId="589A7A8D" w14:textId="77777777" w:rsidTr="00832D99">
        <w:trPr>
          <w:tblCellSpacing w:w="0" w:type="dxa"/>
        </w:trPr>
        <w:tc>
          <w:tcPr>
            <w:tcW w:w="0" w:type="auto"/>
            <w:vAlign w:val="center"/>
            <w:hideMark/>
          </w:tcPr>
          <w:p w14:paraId="07B308CF" w14:textId="77777777" w:rsidR="007B2055" w:rsidRPr="00FC1B3F" w:rsidRDefault="007B2055" w:rsidP="00832D99"/>
        </w:tc>
        <w:tc>
          <w:tcPr>
            <w:tcW w:w="0" w:type="auto"/>
            <w:vAlign w:val="center"/>
            <w:hideMark/>
          </w:tcPr>
          <w:p w14:paraId="7A65A9BD" w14:textId="77777777" w:rsidR="007B2055" w:rsidRPr="00FC1B3F" w:rsidRDefault="000A0D0D" w:rsidP="00832D99">
            <w:hyperlink r:id="rId32" w:tooltip="MEng (Hons) Instrumentation and Control Engineering" w:history="1">
              <w:r w:rsidR="007B2055" w:rsidRPr="00FC1B3F">
                <w:t>Instrumentation and Control Engineering</w:t>
              </w:r>
            </w:hyperlink>
          </w:p>
        </w:tc>
        <w:tc>
          <w:tcPr>
            <w:tcW w:w="0" w:type="auto"/>
            <w:vAlign w:val="center"/>
            <w:hideMark/>
          </w:tcPr>
          <w:p w14:paraId="292DAEDF" w14:textId="77777777" w:rsidR="007B2055" w:rsidRPr="00FC1B3F" w:rsidRDefault="007B2055" w:rsidP="00832D99">
            <w:pPr>
              <w:ind w:firstLineChars="150" w:firstLine="315"/>
            </w:pPr>
            <w:r w:rsidRPr="00FC1B3F">
              <w:t>MEng (Hons)</w:t>
            </w:r>
          </w:p>
        </w:tc>
      </w:tr>
      <w:tr w:rsidR="007B2055" w:rsidRPr="00FC1B3F" w14:paraId="3B9CF333" w14:textId="77777777" w:rsidTr="00832D99">
        <w:trPr>
          <w:tblCellSpacing w:w="0" w:type="dxa"/>
        </w:trPr>
        <w:tc>
          <w:tcPr>
            <w:tcW w:w="0" w:type="auto"/>
            <w:vAlign w:val="center"/>
            <w:hideMark/>
          </w:tcPr>
          <w:p w14:paraId="395C4F63" w14:textId="77777777" w:rsidR="007B2055" w:rsidRPr="00FC1B3F" w:rsidRDefault="007B2055" w:rsidP="00832D99"/>
        </w:tc>
        <w:tc>
          <w:tcPr>
            <w:tcW w:w="0" w:type="auto"/>
            <w:vAlign w:val="center"/>
            <w:hideMark/>
          </w:tcPr>
          <w:p w14:paraId="255E4C7A" w14:textId="77777777" w:rsidR="007B2055" w:rsidRPr="00FC1B3F" w:rsidRDefault="000A0D0D" w:rsidP="00832D99">
            <w:hyperlink r:id="rId33" w:tooltip="MEng (Hons) Instrumentation and Control Engineering with Industry" w:history="1">
              <w:r w:rsidR="007B2055" w:rsidRPr="00FC1B3F">
                <w:t>Instrumentation and Control Engineering with Industry</w:t>
              </w:r>
            </w:hyperlink>
          </w:p>
        </w:tc>
        <w:tc>
          <w:tcPr>
            <w:tcW w:w="0" w:type="auto"/>
            <w:vAlign w:val="center"/>
            <w:hideMark/>
          </w:tcPr>
          <w:p w14:paraId="2DA8B10C" w14:textId="77777777" w:rsidR="007B2055" w:rsidRPr="00FC1B3F" w:rsidRDefault="007B2055" w:rsidP="00832D99">
            <w:pPr>
              <w:ind w:firstLineChars="150" w:firstLine="315"/>
            </w:pPr>
            <w:r w:rsidRPr="00FC1B3F">
              <w:t>MEng (Hons)</w:t>
            </w:r>
          </w:p>
        </w:tc>
      </w:tr>
      <w:tr w:rsidR="007B2055" w:rsidRPr="00FC1B3F" w14:paraId="39306056" w14:textId="77777777" w:rsidTr="00832D99">
        <w:trPr>
          <w:tblCellSpacing w:w="0" w:type="dxa"/>
        </w:trPr>
        <w:tc>
          <w:tcPr>
            <w:tcW w:w="0" w:type="auto"/>
            <w:vAlign w:val="center"/>
            <w:hideMark/>
          </w:tcPr>
          <w:p w14:paraId="0F2ABD34" w14:textId="77777777" w:rsidR="007B2055" w:rsidRPr="00FC1B3F" w:rsidRDefault="007B2055" w:rsidP="00832D99"/>
        </w:tc>
        <w:tc>
          <w:tcPr>
            <w:tcW w:w="0" w:type="auto"/>
            <w:vAlign w:val="center"/>
            <w:hideMark/>
          </w:tcPr>
          <w:p w14:paraId="75A926EA" w14:textId="77777777" w:rsidR="007B2055" w:rsidRPr="00FC1B3F" w:rsidRDefault="000A0D0D" w:rsidP="00832D99">
            <w:hyperlink r:id="rId34" w:tooltip="MEng (Hons) Mechanical Engineering" w:history="1">
              <w:r w:rsidR="007B2055" w:rsidRPr="00FC1B3F">
                <w:t>Mechanical Engineering</w:t>
              </w:r>
            </w:hyperlink>
          </w:p>
        </w:tc>
        <w:tc>
          <w:tcPr>
            <w:tcW w:w="0" w:type="auto"/>
            <w:vAlign w:val="center"/>
            <w:hideMark/>
          </w:tcPr>
          <w:p w14:paraId="7546D398" w14:textId="77777777" w:rsidR="007B2055" w:rsidRPr="00FC1B3F" w:rsidRDefault="007B2055" w:rsidP="00832D99">
            <w:pPr>
              <w:ind w:firstLineChars="150" w:firstLine="315"/>
            </w:pPr>
            <w:r w:rsidRPr="00FC1B3F">
              <w:t>MEng (Hons)</w:t>
            </w:r>
          </w:p>
        </w:tc>
      </w:tr>
      <w:tr w:rsidR="007B2055" w:rsidRPr="00FC1B3F" w14:paraId="15FA0FB5" w14:textId="77777777" w:rsidTr="00832D99">
        <w:trPr>
          <w:tblCellSpacing w:w="0" w:type="dxa"/>
        </w:trPr>
        <w:tc>
          <w:tcPr>
            <w:tcW w:w="0" w:type="auto"/>
            <w:vAlign w:val="center"/>
            <w:hideMark/>
          </w:tcPr>
          <w:p w14:paraId="0FEC8F4C" w14:textId="77777777" w:rsidR="007B2055" w:rsidRPr="00FC1B3F" w:rsidRDefault="007B2055" w:rsidP="00832D99"/>
        </w:tc>
        <w:tc>
          <w:tcPr>
            <w:tcW w:w="0" w:type="auto"/>
            <w:vAlign w:val="center"/>
            <w:hideMark/>
          </w:tcPr>
          <w:p w14:paraId="0142181A" w14:textId="77777777" w:rsidR="007B2055" w:rsidRPr="00FC1B3F" w:rsidRDefault="000A0D0D" w:rsidP="00832D99">
            <w:hyperlink r:id="rId35" w:tooltip="MEng (Hons) Mechanical Engineering with Industry" w:history="1">
              <w:r w:rsidR="007B2055" w:rsidRPr="00FC1B3F">
                <w:t>Mechanical Engineering with Industry</w:t>
              </w:r>
            </w:hyperlink>
          </w:p>
        </w:tc>
        <w:tc>
          <w:tcPr>
            <w:tcW w:w="0" w:type="auto"/>
            <w:vAlign w:val="center"/>
            <w:hideMark/>
          </w:tcPr>
          <w:p w14:paraId="5FA3477A" w14:textId="77777777" w:rsidR="007B2055" w:rsidRPr="00FC1B3F" w:rsidRDefault="007B2055" w:rsidP="00832D99">
            <w:pPr>
              <w:ind w:firstLineChars="150" w:firstLine="315"/>
            </w:pPr>
            <w:r w:rsidRPr="00FC1B3F">
              <w:t>MEng (Hons)</w:t>
            </w:r>
          </w:p>
        </w:tc>
      </w:tr>
    </w:tbl>
    <w:p w14:paraId="35393F6A" w14:textId="77777777" w:rsidR="007B2055" w:rsidRDefault="007B2055" w:rsidP="007B2055">
      <w:pPr>
        <w:spacing w:after="188"/>
        <w:rPr>
          <w:b/>
          <w:sz w:val="24"/>
          <w:szCs w:val="24"/>
        </w:rPr>
      </w:pPr>
    </w:p>
    <w:tbl>
      <w:tblPr>
        <w:tblpPr w:leftFromText="180" w:rightFromText="180" w:vertAnchor="text" w:horzAnchor="page" w:tblpX="1616" w:tblpY="202"/>
        <w:tblW w:w="5304" w:type="pct"/>
        <w:tblCellSpacing w:w="0" w:type="dxa"/>
        <w:tblCellMar>
          <w:left w:w="0" w:type="dxa"/>
          <w:right w:w="0" w:type="dxa"/>
        </w:tblCellMar>
        <w:tblLook w:val="04A0" w:firstRow="1" w:lastRow="0" w:firstColumn="1" w:lastColumn="0" w:noHBand="0" w:noVBand="1"/>
        <w:tblDescription w:val="This table contains course information."/>
      </w:tblPr>
      <w:tblGrid>
        <w:gridCol w:w="461"/>
        <w:gridCol w:w="4850"/>
        <w:gridCol w:w="3500"/>
      </w:tblGrid>
      <w:tr w:rsidR="007B2055" w:rsidRPr="005B587C" w14:paraId="31119308" w14:textId="77777777" w:rsidTr="00832D99">
        <w:trPr>
          <w:tblHeader/>
          <w:tblCellSpacing w:w="0" w:type="dxa"/>
        </w:trPr>
        <w:tc>
          <w:tcPr>
            <w:tcW w:w="262" w:type="pct"/>
            <w:vAlign w:val="center"/>
            <w:hideMark/>
          </w:tcPr>
          <w:p w14:paraId="704282DF" w14:textId="77777777" w:rsidR="007B2055" w:rsidRPr="004523D9" w:rsidRDefault="007B2055" w:rsidP="00832D99">
            <w:r w:rsidRPr="004523D9">
              <w:t> </w:t>
            </w:r>
          </w:p>
        </w:tc>
        <w:tc>
          <w:tcPr>
            <w:tcW w:w="2752" w:type="pct"/>
            <w:vAlign w:val="center"/>
            <w:hideMark/>
          </w:tcPr>
          <w:p w14:paraId="42A39C26" w14:textId="77777777" w:rsidR="007B2055" w:rsidRPr="004523D9" w:rsidRDefault="007B2055" w:rsidP="00832D99">
            <w:r>
              <w:rPr>
                <w:rFonts w:hint="eastAsia"/>
              </w:rPr>
              <w:t>硕士课程</w:t>
            </w:r>
          </w:p>
        </w:tc>
        <w:tc>
          <w:tcPr>
            <w:tcW w:w="1986" w:type="pct"/>
            <w:vAlign w:val="center"/>
            <w:hideMark/>
          </w:tcPr>
          <w:p w14:paraId="19AA3074" w14:textId="77777777" w:rsidR="007B2055" w:rsidRPr="004523D9" w:rsidRDefault="007B2055" w:rsidP="00832D99">
            <w:pPr>
              <w:ind w:firstLineChars="250" w:firstLine="525"/>
            </w:pPr>
            <w:r>
              <w:rPr>
                <w:rFonts w:hint="eastAsia"/>
              </w:rPr>
              <w:t>学历</w:t>
            </w:r>
          </w:p>
        </w:tc>
      </w:tr>
      <w:tr w:rsidR="007B2055" w:rsidRPr="005B587C" w14:paraId="319B8DBE" w14:textId="77777777" w:rsidTr="00832D99">
        <w:trPr>
          <w:tblCellSpacing w:w="0" w:type="dxa"/>
        </w:trPr>
        <w:tc>
          <w:tcPr>
            <w:tcW w:w="262" w:type="pct"/>
            <w:vAlign w:val="center"/>
            <w:hideMark/>
          </w:tcPr>
          <w:p w14:paraId="0A4258ED" w14:textId="77777777" w:rsidR="007B2055" w:rsidRPr="004523D9" w:rsidRDefault="007B2055" w:rsidP="00832D99"/>
        </w:tc>
        <w:tc>
          <w:tcPr>
            <w:tcW w:w="2752" w:type="pct"/>
            <w:vAlign w:val="center"/>
            <w:hideMark/>
          </w:tcPr>
          <w:p w14:paraId="2E5A265C" w14:textId="77777777" w:rsidR="007B2055" w:rsidRPr="004523D9" w:rsidRDefault="000A0D0D" w:rsidP="00832D99">
            <w:hyperlink r:id="rId36" w:tooltip="PgDip/MSc Civil and Structural Engineering" w:history="1">
              <w:r w:rsidR="007B2055" w:rsidRPr="004523D9">
                <w:t>Civil and Structural Engineering</w:t>
              </w:r>
            </w:hyperlink>
          </w:p>
        </w:tc>
        <w:tc>
          <w:tcPr>
            <w:tcW w:w="1986" w:type="pct"/>
            <w:vAlign w:val="center"/>
            <w:hideMark/>
          </w:tcPr>
          <w:p w14:paraId="537E5BFB" w14:textId="77777777" w:rsidR="007B2055" w:rsidRPr="004523D9" w:rsidRDefault="007B2055" w:rsidP="00832D99">
            <w:pPr>
              <w:ind w:firstLineChars="250" w:firstLine="525"/>
            </w:pPr>
            <w:r w:rsidRPr="004523D9">
              <w:t>PgDip/MSc</w:t>
            </w:r>
          </w:p>
        </w:tc>
      </w:tr>
      <w:tr w:rsidR="007B2055" w:rsidRPr="005B587C" w14:paraId="31AFCA9B" w14:textId="77777777" w:rsidTr="00832D99">
        <w:trPr>
          <w:tblCellSpacing w:w="0" w:type="dxa"/>
        </w:trPr>
        <w:tc>
          <w:tcPr>
            <w:tcW w:w="262" w:type="pct"/>
            <w:vAlign w:val="center"/>
            <w:hideMark/>
          </w:tcPr>
          <w:p w14:paraId="37997888" w14:textId="77777777" w:rsidR="007B2055" w:rsidRPr="004523D9" w:rsidRDefault="007B2055" w:rsidP="00832D99"/>
        </w:tc>
        <w:tc>
          <w:tcPr>
            <w:tcW w:w="2752" w:type="pct"/>
            <w:vAlign w:val="center"/>
            <w:hideMark/>
          </w:tcPr>
          <w:p w14:paraId="15B1D053" w14:textId="77777777" w:rsidR="007B2055" w:rsidRPr="004523D9" w:rsidRDefault="000A0D0D" w:rsidP="00832D99">
            <w:hyperlink r:id="rId37" w:tooltip="PgDip/MSc Electrical Power and Energy Systems" w:history="1">
              <w:r w:rsidR="007B2055" w:rsidRPr="004523D9">
                <w:t>Electrical Power and Energy Systems</w:t>
              </w:r>
            </w:hyperlink>
          </w:p>
        </w:tc>
        <w:tc>
          <w:tcPr>
            <w:tcW w:w="1986" w:type="pct"/>
            <w:vAlign w:val="center"/>
            <w:hideMark/>
          </w:tcPr>
          <w:p w14:paraId="6191CE9A" w14:textId="77777777" w:rsidR="007B2055" w:rsidRPr="004523D9" w:rsidRDefault="007B2055" w:rsidP="00832D99">
            <w:pPr>
              <w:ind w:firstLineChars="250" w:firstLine="525"/>
            </w:pPr>
            <w:r w:rsidRPr="004523D9">
              <w:t>PgDip/MSc</w:t>
            </w:r>
          </w:p>
        </w:tc>
      </w:tr>
      <w:tr w:rsidR="007B2055" w:rsidRPr="005B587C" w14:paraId="7965935F" w14:textId="77777777" w:rsidTr="00832D99">
        <w:trPr>
          <w:tblCellSpacing w:w="0" w:type="dxa"/>
        </w:trPr>
        <w:tc>
          <w:tcPr>
            <w:tcW w:w="262" w:type="pct"/>
            <w:vAlign w:val="center"/>
            <w:hideMark/>
          </w:tcPr>
          <w:p w14:paraId="3FFC5BEC" w14:textId="77777777" w:rsidR="007B2055" w:rsidRPr="004523D9" w:rsidRDefault="007B2055" w:rsidP="00832D99"/>
        </w:tc>
        <w:tc>
          <w:tcPr>
            <w:tcW w:w="2752" w:type="pct"/>
            <w:vAlign w:val="center"/>
            <w:hideMark/>
          </w:tcPr>
          <w:p w14:paraId="4F5F4EBD" w14:textId="77777777" w:rsidR="007B2055" w:rsidRPr="004523D9" w:rsidRDefault="000A0D0D" w:rsidP="00832D99">
            <w:hyperlink r:id="rId38" w:tooltip="PgDip/MSc Food Processing Engineering" w:history="1">
              <w:r w:rsidR="007B2055" w:rsidRPr="004523D9">
                <w:t>Food Processing Engineering</w:t>
              </w:r>
            </w:hyperlink>
          </w:p>
        </w:tc>
        <w:tc>
          <w:tcPr>
            <w:tcW w:w="1986" w:type="pct"/>
            <w:vAlign w:val="center"/>
            <w:hideMark/>
          </w:tcPr>
          <w:p w14:paraId="165C98FB" w14:textId="77777777" w:rsidR="007B2055" w:rsidRPr="004523D9" w:rsidRDefault="007B2055" w:rsidP="00832D99">
            <w:pPr>
              <w:ind w:firstLineChars="250" w:firstLine="525"/>
            </w:pPr>
            <w:r w:rsidRPr="004523D9">
              <w:t>PgDip/MSc</w:t>
            </w:r>
          </w:p>
        </w:tc>
      </w:tr>
      <w:tr w:rsidR="007B2055" w:rsidRPr="005B587C" w14:paraId="79F39753" w14:textId="77777777" w:rsidTr="00832D99">
        <w:trPr>
          <w:tblCellSpacing w:w="0" w:type="dxa"/>
        </w:trPr>
        <w:tc>
          <w:tcPr>
            <w:tcW w:w="262" w:type="pct"/>
            <w:vAlign w:val="center"/>
            <w:hideMark/>
          </w:tcPr>
          <w:p w14:paraId="48D39A93" w14:textId="77777777" w:rsidR="007B2055" w:rsidRPr="004523D9" w:rsidRDefault="007B2055" w:rsidP="00832D99"/>
        </w:tc>
        <w:tc>
          <w:tcPr>
            <w:tcW w:w="2752" w:type="pct"/>
            <w:vAlign w:val="center"/>
            <w:hideMark/>
          </w:tcPr>
          <w:p w14:paraId="78DDC500" w14:textId="77777777" w:rsidR="007B2055" w:rsidRPr="004523D9" w:rsidRDefault="000A0D0D" w:rsidP="00832D99">
            <w:hyperlink r:id="rId39" w:tooltip="PgDip/MSc Instrumentation and Control Engineering" w:history="1">
              <w:r w:rsidR="007B2055" w:rsidRPr="004523D9">
                <w:t>Instrumentation and Control Engineering</w:t>
              </w:r>
            </w:hyperlink>
          </w:p>
        </w:tc>
        <w:tc>
          <w:tcPr>
            <w:tcW w:w="1986" w:type="pct"/>
            <w:vAlign w:val="center"/>
            <w:hideMark/>
          </w:tcPr>
          <w:p w14:paraId="6EDB9BC4" w14:textId="77777777" w:rsidR="007B2055" w:rsidRPr="004523D9" w:rsidRDefault="007B2055" w:rsidP="00832D99">
            <w:pPr>
              <w:ind w:firstLineChars="250" w:firstLine="525"/>
            </w:pPr>
            <w:r w:rsidRPr="004523D9">
              <w:t>PgDip/MSc</w:t>
            </w:r>
          </w:p>
        </w:tc>
      </w:tr>
      <w:tr w:rsidR="007B2055" w:rsidRPr="005B587C" w14:paraId="74812632" w14:textId="77777777" w:rsidTr="00832D99">
        <w:trPr>
          <w:tblCellSpacing w:w="0" w:type="dxa"/>
        </w:trPr>
        <w:tc>
          <w:tcPr>
            <w:tcW w:w="262" w:type="pct"/>
            <w:vAlign w:val="center"/>
            <w:hideMark/>
          </w:tcPr>
          <w:p w14:paraId="1101455D" w14:textId="77777777" w:rsidR="007B2055" w:rsidRPr="004523D9" w:rsidRDefault="007B2055" w:rsidP="00832D99"/>
        </w:tc>
        <w:tc>
          <w:tcPr>
            <w:tcW w:w="2752" w:type="pct"/>
            <w:vAlign w:val="center"/>
            <w:hideMark/>
          </w:tcPr>
          <w:p w14:paraId="78CEBE26" w14:textId="77777777" w:rsidR="007B2055" w:rsidRPr="004523D9" w:rsidRDefault="000A0D0D" w:rsidP="00832D99">
            <w:hyperlink r:id="rId40" w:tooltip="PgDip/MSc Mechanical Engineering" w:history="1">
              <w:r w:rsidR="007B2055" w:rsidRPr="004523D9">
                <w:t>Mechanical Engineering</w:t>
              </w:r>
            </w:hyperlink>
          </w:p>
        </w:tc>
        <w:tc>
          <w:tcPr>
            <w:tcW w:w="1986" w:type="pct"/>
            <w:vAlign w:val="center"/>
            <w:hideMark/>
          </w:tcPr>
          <w:p w14:paraId="2E61AEF1" w14:textId="77777777" w:rsidR="007B2055" w:rsidRPr="004523D9" w:rsidRDefault="007B2055" w:rsidP="00832D99">
            <w:pPr>
              <w:ind w:firstLineChars="250" w:firstLine="525"/>
            </w:pPr>
            <w:r w:rsidRPr="004523D9">
              <w:t>PgDip/MSc</w:t>
            </w:r>
          </w:p>
        </w:tc>
      </w:tr>
      <w:tr w:rsidR="007B2055" w:rsidRPr="005B587C" w14:paraId="55C9A9B2" w14:textId="77777777" w:rsidTr="00832D99">
        <w:trPr>
          <w:tblCellSpacing w:w="0" w:type="dxa"/>
        </w:trPr>
        <w:tc>
          <w:tcPr>
            <w:tcW w:w="262" w:type="pct"/>
            <w:vAlign w:val="center"/>
            <w:hideMark/>
          </w:tcPr>
          <w:p w14:paraId="19A3336B" w14:textId="77777777" w:rsidR="007B2055" w:rsidRPr="004523D9" w:rsidRDefault="007B2055" w:rsidP="00832D99"/>
        </w:tc>
        <w:tc>
          <w:tcPr>
            <w:tcW w:w="2752" w:type="pct"/>
            <w:vAlign w:val="center"/>
            <w:hideMark/>
          </w:tcPr>
          <w:p w14:paraId="24F84F0A" w14:textId="77777777" w:rsidR="007B2055" w:rsidRPr="004523D9" w:rsidRDefault="000A0D0D" w:rsidP="00832D99">
            <w:hyperlink r:id="rId41" w:tooltip="PgDip/MSc Oil and Gas Management" w:history="1">
              <w:r w:rsidR="007B2055" w:rsidRPr="004523D9">
                <w:t>Oil and Gas Management*</w:t>
              </w:r>
            </w:hyperlink>
          </w:p>
        </w:tc>
        <w:tc>
          <w:tcPr>
            <w:tcW w:w="1986" w:type="pct"/>
            <w:vAlign w:val="center"/>
            <w:hideMark/>
          </w:tcPr>
          <w:p w14:paraId="64FCEAD4" w14:textId="77777777" w:rsidR="007B2055" w:rsidRPr="004523D9" w:rsidRDefault="007B2055" w:rsidP="00832D99">
            <w:pPr>
              <w:ind w:firstLineChars="250" w:firstLine="525"/>
            </w:pPr>
            <w:r w:rsidRPr="004523D9">
              <w:t>PgDip/MSc</w:t>
            </w:r>
          </w:p>
        </w:tc>
      </w:tr>
      <w:tr w:rsidR="007B2055" w:rsidRPr="005B587C" w14:paraId="68AC0408" w14:textId="77777777" w:rsidTr="00832D99">
        <w:trPr>
          <w:tblCellSpacing w:w="0" w:type="dxa"/>
        </w:trPr>
        <w:tc>
          <w:tcPr>
            <w:tcW w:w="262" w:type="pct"/>
            <w:vAlign w:val="center"/>
            <w:hideMark/>
          </w:tcPr>
          <w:p w14:paraId="347FF3F9" w14:textId="77777777" w:rsidR="007B2055" w:rsidRPr="004523D9" w:rsidRDefault="007B2055" w:rsidP="00832D99"/>
        </w:tc>
        <w:tc>
          <w:tcPr>
            <w:tcW w:w="2752" w:type="pct"/>
            <w:vAlign w:val="center"/>
            <w:hideMark/>
          </w:tcPr>
          <w:p w14:paraId="2BBF56EC" w14:textId="77777777" w:rsidR="007B2055" w:rsidRPr="004523D9" w:rsidRDefault="000A0D0D" w:rsidP="00832D99">
            <w:hyperlink r:id="rId42" w:tooltip="PgDip/MSc Petroleum Engineering" w:history="1">
              <w:r w:rsidR="007B2055" w:rsidRPr="004523D9">
                <w:t>Petroleum Engineering</w:t>
              </w:r>
            </w:hyperlink>
          </w:p>
        </w:tc>
        <w:tc>
          <w:tcPr>
            <w:tcW w:w="1986" w:type="pct"/>
            <w:vAlign w:val="center"/>
            <w:hideMark/>
          </w:tcPr>
          <w:p w14:paraId="66766FCD" w14:textId="77777777" w:rsidR="007B2055" w:rsidRPr="004523D9" w:rsidRDefault="007B2055" w:rsidP="00832D99">
            <w:pPr>
              <w:ind w:firstLineChars="250" w:firstLine="525"/>
            </w:pPr>
            <w:r w:rsidRPr="004523D9">
              <w:t>PgDip/MSc</w:t>
            </w:r>
          </w:p>
        </w:tc>
      </w:tr>
      <w:tr w:rsidR="007B2055" w:rsidRPr="005B587C" w14:paraId="2D86A24D" w14:textId="77777777" w:rsidTr="00832D99">
        <w:trPr>
          <w:tblCellSpacing w:w="0" w:type="dxa"/>
        </w:trPr>
        <w:tc>
          <w:tcPr>
            <w:tcW w:w="262" w:type="pct"/>
            <w:vAlign w:val="center"/>
            <w:hideMark/>
          </w:tcPr>
          <w:p w14:paraId="2A238AB6" w14:textId="77777777" w:rsidR="007B2055" w:rsidRPr="004523D9" w:rsidRDefault="007B2055" w:rsidP="00832D99"/>
        </w:tc>
        <w:tc>
          <w:tcPr>
            <w:tcW w:w="2752" w:type="pct"/>
            <w:vAlign w:val="center"/>
            <w:hideMark/>
          </w:tcPr>
          <w:p w14:paraId="308D3FDC" w14:textId="77777777" w:rsidR="007B2055" w:rsidRPr="004523D9" w:rsidRDefault="000A0D0D" w:rsidP="00832D99">
            <w:hyperlink r:id="rId43" w:tooltip="PgDip/MSc Project Management" w:history="1">
              <w:r w:rsidR="007B2055" w:rsidRPr="004523D9">
                <w:t>Project Management</w:t>
              </w:r>
            </w:hyperlink>
          </w:p>
        </w:tc>
        <w:tc>
          <w:tcPr>
            <w:tcW w:w="1986" w:type="pct"/>
            <w:vAlign w:val="center"/>
            <w:hideMark/>
          </w:tcPr>
          <w:p w14:paraId="35D7A94C" w14:textId="77777777" w:rsidR="007B2055" w:rsidRPr="004523D9" w:rsidRDefault="007B2055" w:rsidP="00832D99">
            <w:pPr>
              <w:ind w:firstLineChars="250" w:firstLine="525"/>
            </w:pPr>
            <w:r w:rsidRPr="004523D9">
              <w:t>PgDip/MSc</w:t>
            </w:r>
          </w:p>
        </w:tc>
      </w:tr>
    </w:tbl>
    <w:p w14:paraId="210D27B6" w14:textId="77777777" w:rsidR="007B2055" w:rsidRDefault="007B2055" w:rsidP="007B2055"/>
    <w:p w14:paraId="10B92C64" w14:textId="77777777" w:rsidR="007B2055" w:rsidRDefault="007B2055" w:rsidP="007B2055">
      <w:pPr>
        <w:spacing w:after="188"/>
        <w:rPr>
          <w:b/>
          <w:sz w:val="24"/>
          <w:szCs w:val="24"/>
        </w:rPr>
      </w:pPr>
      <w:r>
        <w:rPr>
          <w:rFonts w:hint="eastAsia"/>
          <w:b/>
          <w:sz w:val="24"/>
          <w:szCs w:val="24"/>
        </w:rPr>
        <w:t>科学与环境类：</w:t>
      </w:r>
    </w:p>
    <w:tbl>
      <w:tblPr>
        <w:tblW w:w="4900" w:type="pct"/>
        <w:tblCellSpacing w:w="0" w:type="dxa"/>
        <w:tblCellMar>
          <w:left w:w="0" w:type="dxa"/>
          <w:right w:w="0" w:type="dxa"/>
        </w:tblCellMar>
        <w:tblLook w:val="04A0" w:firstRow="1" w:lastRow="0" w:firstColumn="1" w:lastColumn="0" w:noHBand="0" w:noVBand="1"/>
        <w:tblDescription w:val="This table contains course information."/>
      </w:tblPr>
      <w:tblGrid>
        <w:gridCol w:w="10"/>
        <w:gridCol w:w="8120"/>
        <w:gridCol w:w="10"/>
      </w:tblGrid>
      <w:tr w:rsidR="007B2055" w:rsidRPr="004523D9" w14:paraId="393984D9" w14:textId="77777777" w:rsidTr="00832D99">
        <w:trPr>
          <w:tblHeader/>
          <w:tblCellSpacing w:w="0" w:type="dxa"/>
        </w:trPr>
        <w:tc>
          <w:tcPr>
            <w:tcW w:w="0" w:type="auto"/>
            <w:gridSpan w:val="3"/>
            <w:tcBorders>
              <w:top w:val="nil"/>
              <w:left w:val="nil"/>
              <w:bottom w:val="nil"/>
              <w:right w:val="nil"/>
            </w:tcBorders>
            <w:vAlign w:val="center"/>
            <w:hideMark/>
          </w:tcPr>
          <w:p w14:paraId="2AE89F71" w14:textId="77777777" w:rsidR="007B2055" w:rsidRPr="004523D9" w:rsidRDefault="007B2055" w:rsidP="00832D99">
            <w:r>
              <w:rPr>
                <w:rFonts w:hint="eastAsia"/>
              </w:rPr>
              <w:t>预科课程</w:t>
            </w:r>
          </w:p>
        </w:tc>
      </w:tr>
      <w:tr w:rsidR="007B2055" w:rsidRPr="005B587C" w14:paraId="5F0C0B06" w14:textId="77777777" w:rsidTr="00832D99">
        <w:trPr>
          <w:tblCellSpacing w:w="0" w:type="dxa"/>
        </w:trPr>
        <w:tc>
          <w:tcPr>
            <w:tcW w:w="0" w:type="auto"/>
            <w:vAlign w:val="center"/>
            <w:hideMark/>
          </w:tcPr>
          <w:p w14:paraId="6EAA47A7" w14:textId="77777777" w:rsidR="007B2055" w:rsidRPr="004523D9" w:rsidRDefault="007B2055" w:rsidP="00832D99"/>
        </w:tc>
        <w:tc>
          <w:tcPr>
            <w:tcW w:w="0" w:type="auto"/>
            <w:vAlign w:val="center"/>
            <w:hideMark/>
          </w:tcPr>
          <w:p w14:paraId="158BD52C" w14:textId="77777777" w:rsidR="007B2055" w:rsidRPr="004523D9" w:rsidRDefault="000A0D0D" w:rsidP="00832D99">
            <w:hyperlink r:id="rId44" w:tooltip="International Foundation Year (Science and Engineering)" w:history="1">
              <w:r w:rsidR="007B2055" w:rsidRPr="005B587C">
                <w:t>International Foundation Year (Science and Engineering)</w:t>
              </w:r>
            </w:hyperlink>
          </w:p>
        </w:tc>
        <w:tc>
          <w:tcPr>
            <w:tcW w:w="0" w:type="auto"/>
            <w:vAlign w:val="center"/>
            <w:hideMark/>
          </w:tcPr>
          <w:p w14:paraId="307DA412" w14:textId="77777777" w:rsidR="007B2055" w:rsidRPr="004523D9" w:rsidRDefault="007B2055" w:rsidP="00832D99"/>
        </w:tc>
      </w:tr>
    </w:tbl>
    <w:p w14:paraId="6C0FBFC4" w14:textId="77777777" w:rsidR="007B2055" w:rsidRPr="00AF65D2" w:rsidRDefault="007B2055" w:rsidP="007B2055">
      <w:pPr>
        <w:spacing w:after="188"/>
        <w:rPr>
          <w:b/>
          <w:sz w:val="24"/>
          <w:szCs w:val="24"/>
          <w:lang w:val="en"/>
        </w:rPr>
      </w:pPr>
    </w:p>
    <w:tbl>
      <w:tblPr>
        <w:tblW w:w="5108" w:type="pct"/>
        <w:tblCellSpacing w:w="0" w:type="dxa"/>
        <w:tblInd w:w="-350" w:type="dxa"/>
        <w:tblCellMar>
          <w:left w:w="0" w:type="dxa"/>
          <w:right w:w="0" w:type="dxa"/>
        </w:tblCellMar>
        <w:tblLook w:val="04A0" w:firstRow="1" w:lastRow="0" w:firstColumn="1" w:lastColumn="0" w:noHBand="0" w:noVBand="1"/>
        <w:tblDescription w:val="This table contains course information."/>
      </w:tblPr>
      <w:tblGrid>
        <w:gridCol w:w="628"/>
        <w:gridCol w:w="5386"/>
        <w:gridCol w:w="2471"/>
      </w:tblGrid>
      <w:tr w:rsidR="007B2055" w:rsidRPr="005B587C" w14:paraId="4C72AE78" w14:textId="77777777" w:rsidTr="00832D99">
        <w:trPr>
          <w:trHeight w:val="350"/>
          <w:tblHeader/>
          <w:tblCellSpacing w:w="0" w:type="dxa"/>
        </w:trPr>
        <w:tc>
          <w:tcPr>
            <w:tcW w:w="370" w:type="pct"/>
            <w:vAlign w:val="center"/>
            <w:hideMark/>
          </w:tcPr>
          <w:p w14:paraId="333CB332" w14:textId="77777777" w:rsidR="007B2055" w:rsidRPr="004523D9" w:rsidRDefault="007B2055" w:rsidP="00832D99">
            <w:r w:rsidRPr="004523D9">
              <w:t> </w:t>
            </w:r>
          </w:p>
        </w:tc>
        <w:tc>
          <w:tcPr>
            <w:tcW w:w="3174" w:type="pct"/>
            <w:vAlign w:val="center"/>
            <w:hideMark/>
          </w:tcPr>
          <w:p w14:paraId="3AB35BB5" w14:textId="77777777" w:rsidR="007B2055" w:rsidRPr="004523D9" w:rsidRDefault="007B2055" w:rsidP="00832D99">
            <w:r>
              <w:rPr>
                <w:rFonts w:hint="eastAsia"/>
              </w:rPr>
              <w:t>本科课程</w:t>
            </w:r>
          </w:p>
        </w:tc>
        <w:tc>
          <w:tcPr>
            <w:tcW w:w="1456" w:type="pct"/>
            <w:vAlign w:val="center"/>
            <w:hideMark/>
          </w:tcPr>
          <w:p w14:paraId="0DD200BB" w14:textId="77777777" w:rsidR="007B2055" w:rsidRPr="004523D9" w:rsidRDefault="007B2055" w:rsidP="00832D99">
            <w:pPr>
              <w:jc w:val="left"/>
            </w:pPr>
            <w:r>
              <w:rPr>
                <w:rFonts w:hint="eastAsia"/>
              </w:rPr>
              <w:t>学历</w:t>
            </w:r>
          </w:p>
        </w:tc>
      </w:tr>
      <w:tr w:rsidR="007B2055" w:rsidRPr="005B587C" w14:paraId="247C188D" w14:textId="77777777" w:rsidTr="00832D99">
        <w:trPr>
          <w:tblCellSpacing w:w="0" w:type="dxa"/>
        </w:trPr>
        <w:tc>
          <w:tcPr>
            <w:tcW w:w="370" w:type="pct"/>
            <w:vAlign w:val="center"/>
            <w:hideMark/>
          </w:tcPr>
          <w:p w14:paraId="669C15B2" w14:textId="77777777" w:rsidR="007B2055" w:rsidRPr="004523D9" w:rsidRDefault="007B2055" w:rsidP="00832D99"/>
        </w:tc>
        <w:tc>
          <w:tcPr>
            <w:tcW w:w="3174" w:type="pct"/>
            <w:vAlign w:val="center"/>
            <w:hideMark/>
          </w:tcPr>
          <w:p w14:paraId="0CF94148" w14:textId="77777777" w:rsidR="007B2055" w:rsidRPr="004523D9" w:rsidRDefault="000A0D0D" w:rsidP="00832D99">
            <w:hyperlink r:id="rId45" w:tooltip="BSc (Hons) Biological Sciences" w:history="1">
              <w:r w:rsidR="007B2055" w:rsidRPr="005B587C">
                <w:t>Biological Sciences</w:t>
              </w:r>
            </w:hyperlink>
          </w:p>
        </w:tc>
        <w:tc>
          <w:tcPr>
            <w:tcW w:w="1456" w:type="pct"/>
            <w:vAlign w:val="center"/>
            <w:hideMark/>
          </w:tcPr>
          <w:p w14:paraId="514A250C" w14:textId="77777777" w:rsidR="007B2055" w:rsidRPr="004523D9" w:rsidRDefault="007B2055" w:rsidP="00832D99">
            <w:pPr>
              <w:jc w:val="left"/>
            </w:pPr>
            <w:r w:rsidRPr="004523D9">
              <w:t>BSc (Hons)</w:t>
            </w:r>
          </w:p>
        </w:tc>
      </w:tr>
      <w:tr w:rsidR="007B2055" w:rsidRPr="005B587C" w14:paraId="1627E8FB" w14:textId="77777777" w:rsidTr="00832D99">
        <w:trPr>
          <w:tblCellSpacing w:w="0" w:type="dxa"/>
        </w:trPr>
        <w:tc>
          <w:tcPr>
            <w:tcW w:w="370" w:type="pct"/>
            <w:vAlign w:val="center"/>
            <w:hideMark/>
          </w:tcPr>
          <w:p w14:paraId="47C68EDF" w14:textId="77777777" w:rsidR="007B2055" w:rsidRPr="004523D9" w:rsidRDefault="007B2055" w:rsidP="00832D99"/>
        </w:tc>
        <w:tc>
          <w:tcPr>
            <w:tcW w:w="3174" w:type="pct"/>
            <w:vAlign w:val="center"/>
            <w:hideMark/>
          </w:tcPr>
          <w:p w14:paraId="2763DCF3" w14:textId="77777777" w:rsidR="007B2055" w:rsidRPr="004523D9" w:rsidRDefault="000A0D0D" w:rsidP="00832D99">
            <w:hyperlink r:id="rId46" w:tooltip="BSc (Hons) Biological Sciences with Professional Experience" w:history="1">
              <w:r w:rsidR="007B2055" w:rsidRPr="005B587C">
                <w:t>Biological Sciences with Professional Experience</w:t>
              </w:r>
            </w:hyperlink>
          </w:p>
        </w:tc>
        <w:tc>
          <w:tcPr>
            <w:tcW w:w="1456" w:type="pct"/>
            <w:vAlign w:val="center"/>
            <w:hideMark/>
          </w:tcPr>
          <w:p w14:paraId="3D202B3F" w14:textId="77777777" w:rsidR="007B2055" w:rsidRPr="004523D9" w:rsidRDefault="007B2055" w:rsidP="00832D99">
            <w:pPr>
              <w:jc w:val="left"/>
            </w:pPr>
            <w:r w:rsidRPr="004523D9">
              <w:t>BSc (Hons)</w:t>
            </w:r>
          </w:p>
        </w:tc>
      </w:tr>
      <w:tr w:rsidR="007B2055" w:rsidRPr="005B587C" w14:paraId="07EB8BDD" w14:textId="77777777" w:rsidTr="00832D99">
        <w:trPr>
          <w:tblCellSpacing w:w="0" w:type="dxa"/>
        </w:trPr>
        <w:tc>
          <w:tcPr>
            <w:tcW w:w="370" w:type="pct"/>
            <w:vAlign w:val="center"/>
            <w:hideMark/>
          </w:tcPr>
          <w:p w14:paraId="1421978A" w14:textId="77777777" w:rsidR="007B2055" w:rsidRPr="004523D9" w:rsidRDefault="007B2055" w:rsidP="00832D99"/>
        </w:tc>
        <w:tc>
          <w:tcPr>
            <w:tcW w:w="3174" w:type="pct"/>
            <w:vAlign w:val="center"/>
            <w:hideMark/>
          </w:tcPr>
          <w:p w14:paraId="67BF3F01" w14:textId="77777777" w:rsidR="007B2055" w:rsidRPr="004523D9" w:rsidRDefault="000A0D0D" w:rsidP="00832D99">
            <w:hyperlink r:id="rId47" w:tooltip="BSc (Hons) Biomedical Science" w:history="1">
              <w:r w:rsidR="007B2055" w:rsidRPr="005B587C">
                <w:t>Biomedical Science</w:t>
              </w:r>
            </w:hyperlink>
          </w:p>
        </w:tc>
        <w:tc>
          <w:tcPr>
            <w:tcW w:w="1456" w:type="pct"/>
            <w:vAlign w:val="center"/>
            <w:hideMark/>
          </w:tcPr>
          <w:p w14:paraId="2EE0FA35" w14:textId="77777777" w:rsidR="007B2055" w:rsidRPr="004523D9" w:rsidRDefault="007B2055" w:rsidP="00832D99">
            <w:pPr>
              <w:jc w:val="left"/>
            </w:pPr>
            <w:r w:rsidRPr="004523D9">
              <w:t>BSc (Hons)</w:t>
            </w:r>
          </w:p>
        </w:tc>
      </w:tr>
      <w:tr w:rsidR="007B2055" w:rsidRPr="005B587C" w14:paraId="5E65984B" w14:textId="77777777" w:rsidTr="00832D99">
        <w:trPr>
          <w:tblCellSpacing w:w="0" w:type="dxa"/>
        </w:trPr>
        <w:tc>
          <w:tcPr>
            <w:tcW w:w="370" w:type="pct"/>
            <w:vAlign w:val="center"/>
            <w:hideMark/>
          </w:tcPr>
          <w:p w14:paraId="72615122" w14:textId="77777777" w:rsidR="007B2055" w:rsidRPr="004523D9" w:rsidRDefault="007B2055" w:rsidP="00832D99"/>
        </w:tc>
        <w:tc>
          <w:tcPr>
            <w:tcW w:w="3174" w:type="pct"/>
            <w:vAlign w:val="center"/>
            <w:hideMark/>
          </w:tcPr>
          <w:p w14:paraId="1A7279DE" w14:textId="77777777" w:rsidR="007B2055" w:rsidRPr="004523D9" w:rsidRDefault="000A0D0D" w:rsidP="00832D99">
            <w:hyperlink r:id="rId48" w:tooltip="BSc (Hons) Chemistry" w:history="1">
              <w:r w:rsidR="007B2055" w:rsidRPr="005B587C">
                <w:t>Chemistry</w:t>
              </w:r>
            </w:hyperlink>
          </w:p>
        </w:tc>
        <w:tc>
          <w:tcPr>
            <w:tcW w:w="1456" w:type="pct"/>
            <w:vAlign w:val="center"/>
            <w:hideMark/>
          </w:tcPr>
          <w:p w14:paraId="34B9FE82" w14:textId="77777777" w:rsidR="007B2055" w:rsidRPr="004523D9" w:rsidRDefault="007B2055" w:rsidP="00832D99">
            <w:pPr>
              <w:jc w:val="left"/>
            </w:pPr>
            <w:r w:rsidRPr="004523D9">
              <w:t>BSc (Hons)</w:t>
            </w:r>
          </w:p>
        </w:tc>
      </w:tr>
      <w:tr w:rsidR="007B2055" w:rsidRPr="005B587C" w14:paraId="200C9DED" w14:textId="77777777" w:rsidTr="00832D99">
        <w:trPr>
          <w:tblCellSpacing w:w="0" w:type="dxa"/>
        </w:trPr>
        <w:tc>
          <w:tcPr>
            <w:tcW w:w="370" w:type="pct"/>
            <w:vAlign w:val="center"/>
            <w:hideMark/>
          </w:tcPr>
          <w:p w14:paraId="7A9051A1" w14:textId="77777777" w:rsidR="007B2055" w:rsidRPr="004523D9" w:rsidRDefault="007B2055" w:rsidP="00832D99"/>
        </w:tc>
        <w:tc>
          <w:tcPr>
            <w:tcW w:w="3174" w:type="pct"/>
            <w:vAlign w:val="center"/>
            <w:hideMark/>
          </w:tcPr>
          <w:p w14:paraId="0D988C45" w14:textId="77777777" w:rsidR="007B2055" w:rsidRPr="004523D9" w:rsidRDefault="000A0D0D" w:rsidP="00832D99">
            <w:hyperlink r:id="rId49" w:tooltip="BSc (Hons) Chemistry with Professional Experience" w:history="1">
              <w:r w:rsidR="007B2055" w:rsidRPr="005B587C">
                <w:t>Chemistry with Professional Experience</w:t>
              </w:r>
            </w:hyperlink>
          </w:p>
        </w:tc>
        <w:tc>
          <w:tcPr>
            <w:tcW w:w="1456" w:type="pct"/>
            <w:vAlign w:val="center"/>
            <w:hideMark/>
          </w:tcPr>
          <w:p w14:paraId="3049F36E" w14:textId="77777777" w:rsidR="007B2055" w:rsidRPr="004523D9" w:rsidRDefault="007B2055" w:rsidP="00832D99">
            <w:pPr>
              <w:jc w:val="left"/>
            </w:pPr>
            <w:r w:rsidRPr="004523D9">
              <w:t>BSc (Hons)</w:t>
            </w:r>
          </w:p>
        </w:tc>
      </w:tr>
      <w:tr w:rsidR="007B2055" w:rsidRPr="005B587C" w14:paraId="79436B98" w14:textId="77777777" w:rsidTr="00832D99">
        <w:trPr>
          <w:tblCellSpacing w:w="0" w:type="dxa"/>
        </w:trPr>
        <w:tc>
          <w:tcPr>
            <w:tcW w:w="370" w:type="pct"/>
            <w:vAlign w:val="center"/>
            <w:hideMark/>
          </w:tcPr>
          <w:p w14:paraId="1F135435" w14:textId="77777777" w:rsidR="007B2055" w:rsidRPr="004523D9" w:rsidRDefault="007B2055" w:rsidP="00832D99"/>
        </w:tc>
        <w:tc>
          <w:tcPr>
            <w:tcW w:w="3174" w:type="pct"/>
            <w:vAlign w:val="center"/>
            <w:hideMark/>
          </w:tcPr>
          <w:p w14:paraId="43923731" w14:textId="77777777" w:rsidR="007B2055" w:rsidRPr="004523D9" w:rsidRDefault="000A0D0D" w:rsidP="00832D99">
            <w:hyperlink r:id="rId50" w:tooltip="BSc (Hons) Environmental Science" w:history="1">
              <w:r w:rsidR="007B2055" w:rsidRPr="005B587C">
                <w:t>Environmental Science</w:t>
              </w:r>
            </w:hyperlink>
          </w:p>
        </w:tc>
        <w:tc>
          <w:tcPr>
            <w:tcW w:w="1456" w:type="pct"/>
            <w:vAlign w:val="center"/>
            <w:hideMark/>
          </w:tcPr>
          <w:p w14:paraId="5B5C26A5" w14:textId="77777777" w:rsidR="007B2055" w:rsidRPr="004523D9" w:rsidRDefault="007B2055" w:rsidP="00832D99">
            <w:pPr>
              <w:jc w:val="left"/>
            </w:pPr>
            <w:r w:rsidRPr="004523D9">
              <w:t>BSc (Hons)</w:t>
            </w:r>
          </w:p>
        </w:tc>
      </w:tr>
      <w:tr w:rsidR="007B2055" w:rsidRPr="005B587C" w14:paraId="6C433A35" w14:textId="77777777" w:rsidTr="00832D99">
        <w:trPr>
          <w:tblCellSpacing w:w="0" w:type="dxa"/>
        </w:trPr>
        <w:tc>
          <w:tcPr>
            <w:tcW w:w="370" w:type="pct"/>
            <w:vAlign w:val="center"/>
            <w:hideMark/>
          </w:tcPr>
          <w:p w14:paraId="2A839663" w14:textId="77777777" w:rsidR="007B2055" w:rsidRPr="004523D9" w:rsidRDefault="007B2055" w:rsidP="00832D99"/>
        </w:tc>
        <w:tc>
          <w:tcPr>
            <w:tcW w:w="3174" w:type="pct"/>
            <w:vAlign w:val="center"/>
            <w:hideMark/>
          </w:tcPr>
          <w:p w14:paraId="152D2AA9" w14:textId="77777777" w:rsidR="007B2055" w:rsidRPr="004523D9" w:rsidRDefault="000A0D0D" w:rsidP="00832D99">
            <w:hyperlink r:id="rId51" w:tooltip="BSc (Hons) Environmental Science with Professional Experience" w:history="1">
              <w:r w:rsidR="007B2055" w:rsidRPr="005B587C">
                <w:t>Environmental Science with Professional Experience</w:t>
              </w:r>
            </w:hyperlink>
          </w:p>
        </w:tc>
        <w:tc>
          <w:tcPr>
            <w:tcW w:w="1456" w:type="pct"/>
            <w:vAlign w:val="center"/>
            <w:hideMark/>
          </w:tcPr>
          <w:p w14:paraId="00CA4EF2" w14:textId="77777777" w:rsidR="007B2055" w:rsidRPr="004523D9" w:rsidRDefault="007B2055" w:rsidP="00832D99">
            <w:pPr>
              <w:jc w:val="left"/>
            </w:pPr>
            <w:r w:rsidRPr="004523D9">
              <w:t>BSc (Hons)</w:t>
            </w:r>
          </w:p>
        </w:tc>
      </w:tr>
      <w:tr w:rsidR="007B2055" w:rsidRPr="005B587C" w14:paraId="0B6E0E31" w14:textId="77777777" w:rsidTr="00832D99">
        <w:trPr>
          <w:tblCellSpacing w:w="0" w:type="dxa"/>
        </w:trPr>
        <w:tc>
          <w:tcPr>
            <w:tcW w:w="370" w:type="pct"/>
            <w:vAlign w:val="center"/>
            <w:hideMark/>
          </w:tcPr>
          <w:p w14:paraId="6A1CE81B" w14:textId="77777777" w:rsidR="007B2055" w:rsidRPr="004523D9" w:rsidRDefault="007B2055" w:rsidP="00832D99"/>
        </w:tc>
        <w:tc>
          <w:tcPr>
            <w:tcW w:w="3174" w:type="pct"/>
            <w:vAlign w:val="center"/>
            <w:hideMark/>
          </w:tcPr>
          <w:p w14:paraId="72014BEA" w14:textId="77777777" w:rsidR="007B2055" w:rsidRPr="004523D9" w:rsidRDefault="000A0D0D" w:rsidP="00832D99">
            <w:hyperlink r:id="rId52" w:tooltip="BSc (Hons) Food and Nutrition" w:history="1">
              <w:r w:rsidR="007B2055" w:rsidRPr="005B587C">
                <w:t>Food and Nutrition</w:t>
              </w:r>
            </w:hyperlink>
          </w:p>
        </w:tc>
        <w:tc>
          <w:tcPr>
            <w:tcW w:w="1456" w:type="pct"/>
            <w:vAlign w:val="center"/>
            <w:hideMark/>
          </w:tcPr>
          <w:p w14:paraId="36CA56BB" w14:textId="77777777" w:rsidR="007B2055" w:rsidRPr="004523D9" w:rsidRDefault="007B2055" w:rsidP="00832D99">
            <w:pPr>
              <w:jc w:val="left"/>
            </w:pPr>
            <w:r w:rsidRPr="004523D9">
              <w:t>BSc (Hons)</w:t>
            </w:r>
          </w:p>
        </w:tc>
      </w:tr>
      <w:tr w:rsidR="007B2055" w:rsidRPr="005B587C" w14:paraId="0C464A99" w14:textId="77777777" w:rsidTr="00832D99">
        <w:trPr>
          <w:tblCellSpacing w:w="0" w:type="dxa"/>
        </w:trPr>
        <w:tc>
          <w:tcPr>
            <w:tcW w:w="370" w:type="pct"/>
            <w:vAlign w:val="center"/>
            <w:hideMark/>
          </w:tcPr>
          <w:p w14:paraId="18232181" w14:textId="77777777" w:rsidR="007B2055" w:rsidRPr="004523D9" w:rsidRDefault="007B2055" w:rsidP="00832D99"/>
        </w:tc>
        <w:tc>
          <w:tcPr>
            <w:tcW w:w="3174" w:type="pct"/>
            <w:vAlign w:val="center"/>
            <w:hideMark/>
          </w:tcPr>
          <w:p w14:paraId="16C91214" w14:textId="77777777" w:rsidR="007B2055" w:rsidRPr="004523D9" w:rsidRDefault="000A0D0D" w:rsidP="00832D99">
            <w:hyperlink r:id="rId53" w:tooltip="BSc (Hons) Food and Nutrition with Professional Experience" w:history="1">
              <w:r w:rsidR="007B2055" w:rsidRPr="005B587C">
                <w:t>Food and Nutrition with Professional Experience</w:t>
              </w:r>
            </w:hyperlink>
          </w:p>
        </w:tc>
        <w:tc>
          <w:tcPr>
            <w:tcW w:w="1456" w:type="pct"/>
            <w:vAlign w:val="center"/>
            <w:hideMark/>
          </w:tcPr>
          <w:p w14:paraId="3AC7564B" w14:textId="77777777" w:rsidR="007B2055" w:rsidRPr="004523D9" w:rsidRDefault="007B2055" w:rsidP="00832D99">
            <w:pPr>
              <w:jc w:val="left"/>
            </w:pPr>
            <w:r w:rsidRPr="004523D9">
              <w:t>BSc (Hons)</w:t>
            </w:r>
          </w:p>
        </w:tc>
      </w:tr>
      <w:tr w:rsidR="007B2055" w:rsidRPr="005B587C" w14:paraId="0FC8B7E0" w14:textId="77777777" w:rsidTr="00832D99">
        <w:trPr>
          <w:tblCellSpacing w:w="0" w:type="dxa"/>
        </w:trPr>
        <w:tc>
          <w:tcPr>
            <w:tcW w:w="370" w:type="pct"/>
            <w:vAlign w:val="center"/>
            <w:hideMark/>
          </w:tcPr>
          <w:p w14:paraId="7FA890C4" w14:textId="77777777" w:rsidR="007B2055" w:rsidRPr="004523D9" w:rsidRDefault="007B2055" w:rsidP="00832D99"/>
        </w:tc>
        <w:tc>
          <w:tcPr>
            <w:tcW w:w="3174" w:type="pct"/>
            <w:vAlign w:val="center"/>
            <w:hideMark/>
          </w:tcPr>
          <w:p w14:paraId="00C6B075" w14:textId="77777777" w:rsidR="007B2055" w:rsidRPr="004523D9" w:rsidRDefault="000A0D0D" w:rsidP="00832D99">
            <w:hyperlink r:id="rId54" w:tooltip="BSc (Hons) Food Science and Engineering " w:history="1">
              <w:r w:rsidR="007B2055" w:rsidRPr="005B587C">
                <w:t xml:space="preserve">Food Science and Engineering </w:t>
              </w:r>
            </w:hyperlink>
          </w:p>
        </w:tc>
        <w:tc>
          <w:tcPr>
            <w:tcW w:w="1456" w:type="pct"/>
            <w:vAlign w:val="center"/>
            <w:hideMark/>
          </w:tcPr>
          <w:p w14:paraId="616C38B7" w14:textId="77777777" w:rsidR="007B2055" w:rsidRPr="004523D9" w:rsidRDefault="007B2055" w:rsidP="00832D99">
            <w:r w:rsidRPr="004523D9">
              <w:t>BSc (Hons)</w:t>
            </w:r>
          </w:p>
        </w:tc>
      </w:tr>
      <w:tr w:rsidR="007B2055" w:rsidRPr="005B587C" w14:paraId="2AEB5DA5" w14:textId="77777777" w:rsidTr="00832D99">
        <w:trPr>
          <w:tblCellSpacing w:w="0" w:type="dxa"/>
        </w:trPr>
        <w:tc>
          <w:tcPr>
            <w:tcW w:w="370" w:type="pct"/>
            <w:vAlign w:val="center"/>
            <w:hideMark/>
          </w:tcPr>
          <w:p w14:paraId="2242C0D4" w14:textId="77777777" w:rsidR="007B2055" w:rsidRPr="004523D9" w:rsidRDefault="007B2055" w:rsidP="00832D99"/>
        </w:tc>
        <w:tc>
          <w:tcPr>
            <w:tcW w:w="3174" w:type="pct"/>
            <w:vAlign w:val="center"/>
            <w:hideMark/>
          </w:tcPr>
          <w:p w14:paraId="75EC3E2F" w14:textId="77777777" w:rsidR="007B2055" w:rsidRPr="004523D9" w:rsidRDefault="000A0D0D" w:rsidP="00832D99">
            <w:hyperlink r:id="rId55" w:tooltip="BSc (Hons) Food Science and Engineering with Professional Experience" w:history="1">
              <w:r w:rsidR="007B2055" w:rsidRPr="005B587C">
                <w:t>Food Science and Engineering with Professional Experience</w:t>
              </w:r>
            </w:hyperlink>
          </w:p>
        </w:tc>
        <w:tc>
          <w:tcPr>
            <w:tcW w:w="1456" w:type="pct"/>
            <w:vAlign w:val="center"/>
            <w:hideMark/>
          </w:tcPr>
          <w:p w14:paraId="031A819F" w14:textId="77777777" w:rsidR="007B2055" w:rsidRPr="004523D9" w:rsidRDefault="007B2055" w:rsidP="00832D99">
            <w:r w:rsidRPr="004523D9">
              <w:t>BSc (Hons)</w:t>
            </w:r>
          </w:p>
        </w:tc>
      </w:tr>
      <w:tr w:rsidR="007B2055" w:rsidRPr="005B587C" w14:paraId="351CA376" w14:textId="77777777" w:rsidTr="00832D99">
        <w:trPr>
          <w:tblCellSpacing w:w="0" w:type="dxa"/>
        </w:trPr>
        <w:tc>
          <w:tcPr>
            <w:tcW w:w="370" w:type="pct"/>
            <w:vAlign w:val="center"/>
            <w:hideMark/>
          </w:tcPr>
          <w:p w14:paraId="22745538" w14:textId="77777777" w:rsidR="007B2055" w:rsidRPr="004523D9" w:rsidRDefault="007B2055" w:rsidP="00832D99"/>
        </w:tc>
        <w:tc>
          <w:tcPr>
            <w:tcW w:w="3174" w:type="pct"/>
            <w:vAlign w:val="center"/>
            <w:hideMark/>
          </w:tcPr>
          <w:p w14:paraId="63F5FA64" w14:textId="77777777" w:rsidR="007B2055" w:rsidRPr="004523D9" w:rsidRDefault="000A0D0D" w:rsidP="00832D99">
            <w:hyperlink r:id="rId56" w:tooltip="BSc (Hons) Human Biology" w:history="1">
              <w:r w:rsidR="007B2055" w:rsidRPr="005B587C">
                <w:t>Human Biology</w:t>
              </w:r>
            </w:hyperlink>
          </w:p>
        </w:tc>
        <w:tc>
          <w:tcPr>
            <w:tcW w:w="1456" w:type="pct"/>
            <w:vAlign w:val="center"/>
            <w:hideMark/>
          </w:tcPr>
          <w:p w14:paraId="6E93BF3E" w14:textId="77777777" w:rsidR="007B2055" w:rsidRPr="004523D9" w:rsidRDefault="007B2055" w:rsidP="00832D99">
            <w:r w:rsidRPr="004523D9">
              <w:t>BSc (Hons)</w:t>
            </w:r>
          </w:p>
        </w:tc>
      </w:tr>
      <w:tr w:rsidR="007B2055" w:rsidRPr="005B587C" w14:paraId="0569587B" w14:textId="77777777" w:rsidTr="00832D99">
        <w:trPr>
          <w:tblCellSpacing w:w="0" w:type="dxa"/>
        </w:trPr>
        <w:tc>
          <w:tcPr>
            <w:tcW w:w="370" w:type="pct"/>
            <w:vAlign w:val="center"/>
            <w:hideMark/>
          </w:tcPr>
          <w:p w14:paraId="26B7BC1D" w14:textId="77777777" w:rsidR="007B2055" w:rsidRPr="004523D9" w:rsidRDefault="007B2055" w:rsidP="00832D99"/>
        </w:tc>
        <w:tc>
          <w:tcPr>
            <w:tcW w:w="3174" w:type="pct"/>
            <w:vAlign w:val="center"/>
            <w:hideMark/>
          </w:tcPr>
          <w:p w14:paraId="71B85AA1" w14:textId="77777777" w:rsidR="007B2055" w:rsidRPr="004523D9" w:rsidRDefault="000A0D0D" w:rsidP="00832D99">
            <w:hyperlink r:id="rId57" w:tooltip="BSc (Hons) Human Biology with Professional Experience" w:history="1">
              <w:r w:rsidR="007B2055" w:rsidRPr="005B587C">
                <w:t>Human Biology with Professional Experience</w:t>
              </w:r>
            </w:hyperlink>
          </w:p>
        </w:tc>
        <w:tc>
          <w:tcPr>
            <w:tcW w:w="1456" w:type="pct"/>
            <w:vAlign w:val="center"/>
            <w:hideMark/>
          </w:tcPr>
          <w:p w14:paraId="4879D83C" w14:textId="77777777" w:rsidR="007B2055" w:rsidRPr="004523D9" w:rsidRDefault="007B2055" w:rsidP="00832D99">
            <w:r w:rsidRPr="004523D9">
              <w:t>BSc (Hons)</w:t>
            </w:r>
          </w:p>
        </w:tc>
      </w:tr>
      <w:tr w:rsidR="007B2055" w:rsidRPr="005B587C" w14:paraId="065C2D51" w14:textId="77777777" w:rsidTr="00832D99">
        <w:trPr>
          <w:tblCellSpacing w:w="0" w:type="dxa"/>
        </w:trPr>
        <w:tc>
          <w:tcPr>
            <w:tcW w:w="370" w:type="pct"/>
            <w:vAlign w:val="center"/>
            <w:hideMark/>
          </w:tcPr>
          <w:p w14:paraId="357422A1" w14:textId="77777777" w:rsidR="007B2055" w:rsidRPr="004523D9" w:rsidRDefault="007B2055" w:rsidP="00832D99"/>
        </w:tc>
        <w:tc>
          <w:tcPr>
            <w:tcW w:w="3174" w:type="pct"/>
            <w:vAlign w:val="center"/>
            <w:hideMark/>
          </w:tcPr>
          <w:p w14:paraId="436139F4" w14:textId="77777777" w:rsidR="007B2055" w:rsidRPr="004523D9" w:rsidRDefault="000A0D0D" w:rsidP="00832D99">
            <w:hyperlink r:id="rId58" w:tooltip="Degree Apprenticeship Laboratory Scientist" w:history="1">
              <w:r w:rsidR="007B2055" w:rsidRPr="005B587C">
                <w:t>Laboratory Scientist</w:t>
              </w:r>
            </w:hyperlink>
          </w:p>
        </w:tc>
        <w:tc>
          <w:tcPr>
            <w:tcW w:w="1456" w:type="pct"/>
            <w:vAlign w:val="center"/>
            <w:hideMark/>
          </w:tcPr>
          <w:p w14:paraId="03F919B7" w14:textId="77777777" w:rsidR="007B2055" w:rsidRPr="004523D9" w:rsidRDefault="007B2055" w:rsidP="00832D99">
            <w:r w:rsidRPr="004523D9">
              <w:t>Degree Apprenticeship</w:t>
            </w:r>
          </w:p>
        </w:tc>
      </w:tr>
    </w:tbl>
    <w:p w14:paraId="194339DF" w14:textId="77777777" w:rsidR="007B2055" w:rsidRPr="00AF65D2" w:rsidRDefault="007B2055" w:rsidP="007B2055"/>
    <w:tbl>
      <w:tblPr>
        <w:tblW w:w="5108" w:type="pct"/>
        <w:tblCellSpacing w:w="0" w:type="dxa"/>
        <w:tblInd w:w="-440" w:type="dxa"/>
        <w:tblCellMar>
          <w:left w:w="0" w:type="dxa"/>
          <w:right w:w="0" w:type="dxa"/>
        </w:tblCellMar>
        <w:tblLook w:val="04A0" w:firstRow="1" w:lastRow="0" w:firstColumn="1" w:lastColumn="0" w:noHBand="0" w:noVBand="1"/>
        <w:tblDescription w:val="This table contains course information."/>
      </w:tblPr>
      <w:tblGrid>
        <w:gridCol w:w="718"/>
        <w:gridCol w:w="5118"/>
        <w:gridCol w:w="2649"/>
      </w:tblGrid>
      <w:tr w:rsidR="007B2055" w:rsidRPr="00AF65D2" w14:paraId="52643F5D" w14:textId="77777777" w:rsidTr="00832D99">
        <w:trPr>
          <w:tblHeader/>
          <w:tblCellSpacing w:w="0" w:type="dxa"/>
        </w:trPr>
        <w:tc>
          <w:tcPr>
            <w:tcW w:w="423" w:type="pct"/>
            <w:vAlign w:val="center"/>
            <w:hideMark/>
          </w:tcPr>
          <w:p w14:paraId="430FD164" w14:textId="77777777" w:rsidR="007B2055" w:rsidRPr="00AF65D2" w:rsidRDefault="007B2055" w:rsidP="00832D99">
            <w:r w:rsidRPr="00AF65D2">
              <w:t> </w:t>
            </w:r>
          </w:p>
        </w:tc>
        <w:tc>
          <w:tcPr>
            <w:tcW w:w="3016" w:type="pct"/>
            <w:vAlign w:val="center"/>
            <w:hideMark/>
          </w:tcPr>
          <w:p w14:paraId="50E0B7B4" w14:textId="77777777" w:rsidR="007B2055" w:rsidRPr="00AF65D2" w:rsidRDefault="007B2055" w:rsidP="00832D99">
            <w:r>
              <w:rPr>
                <w:rFonts w:hint="eastAsia"/>
              </w:rPr>
              <w:t>硕士课程</w:t>
            </w:r>
          </w:p>
        </w:tc>
        <w:tc>
          <w:tcPr>
            <w:tcW w:w="1561" w:type="pct"/>
            <w:vAlign w:val="center"/>
            <w:hideMark/>
          </w:tcPr>
          <w:p w14:paraId="57F44E14" w14:textId="77777777" w:rsidR="007B2055" w:rsidRPr="00AF65D2" w:rsidRDefault="007B2055" w:rsidP="00832D99">
            <w:pPr>
              <w:ind w:firstLineChars="150" w:firstLine="315"/>
            </w:pPr>
            <w:r>
              <w:rPr>
                <w:rFonts w:hint="eastAsia"/>
              </w:rPr>
              <w:t>学历</w:t>
            </w:r>
          </w:p>
        </w:tc>
      </w:tr>
      <w:tr w:rsidR="007B2055" w:rsidRPr="00AF65D2" w14:paraId="4A4EEF8E" w14:textId="77777777" w:rsidTr="00832D99">
        <w:trPr>
          <w:tblCellSpacing w:w="0" w:type="dxa"/>
        </w:trPr>
        <w:tc>
          <w:tcPr>
            <w:tcW w:w="423" w:type="pct"/>
            <w:vAlign w:val="center"/>
            <w:hideMark/>
          </w:tcPr>
          <w:p w14:paraId="6ADFB46A" w14:textId="77777777" w:rsidR="007B2055" w:rsidRPr="00AF65D2" w:rsidRDefault="007B2055" w:rsidP="00832D99"/>
        </w:tc>
        <w:tc>
          <w:tcPr>
            <w:tcW w:w="3016" w:type="pct"/>
            <w:vAlign w:val="center"/>
            <w:hideMark/>
          </w:tcPr>
          <w:p w14:paraId="23193A59" w14:textId="77777777" w:rsidR="007B2055" w:rsidRPr="00AF65D2" w:rsidRDefault="000A0D0D" w:rsidP="00832D99">
            <w:hyperlink r:id="rId59" w:tooltip="PgDip/MSc Energy and Environmental Management" w:history="1">
              <w:r w:rsidR="007B2055" w:rsidRPr="00AF65D2">
                <w:t>Energy and Environmental Management</w:t>
              </w:r>
            </w:hyperlink>
          </w:p>
        </w:tc>
        <w:tc>
          <w:tcPr>
            <w:tcW w:w="1561" w:type="pct"/>
            <w:vAlign w:val="center"/>
            <w:hideMark/>
          </w:tcPr>
          <w:p w14:paraId="19E03B48" w14:textId="77777777" w:rsidR="007B2055" w:rsidRPr="00AF65D2" w:rsidRDefault="007B2055" w:rsidP="00832D99">
            <w:pPr>
              <w:ind w:firstLineChars="150" w:firstLine="315"/>
            </w:pPr>
            <w:r w:rsidRPr="00AF65D2">
              <w:t>PgDip/MSc</w:t>
            </w:r>
          </w:p>
        </w:tc>
      </w:tr>
      <w:tr w:rsidR="007B2055" w:rsidRPr="00AF65D2" w14:paraId="23B97C6C" w14:textId="77777777" w:rsidTr="00832D99">
        <w:trPr>
          <w:tblCellSpacing w:w="0" w:type="dxa"/>
        </w:trPr>
        <w:tc>
          <w:tcPr>
            <w:tcW w:w="423" w:type="pct"/>
            <w:vAlign w:val="center"/>
            <w:hideMark/>
          </w:tcPr>
          <w:p w14:paraId="5148EF7B" w14:textId="77777777" w:rsidR="007B2055" w:rsidRPr="00AF65D2" w:rsidRDefault="007B2055" w:rsidP="00832D99"/>
        </w:tc>
        <w:tc>
          <w:tcPr>
            <w:tcW w:w="3016" w:type="pct"/>
            <w:vAlign w:val="center"/>
            <w:hideMark/>
          </w:tcPr>
          <w:p w14:paraId="761813CD" w14:textId="77777777" w:rsidR="007B2055" w:rsidRPr="00AF65D2" w:rsidRDefault="000A0D0D" w:rsidP="00832D99">
            <w:hyperlink r:id="rId60" w:tooltip="PgDip/MSc Food Science and Biotechnology" w:history="1">
              <w:r w:rsidR="007B2055" w:rsidRPr="00AF65D2">
                <w:t>Food Science and Biotechnology</w:t>
              </w:r>
            </w:hyperlink>
          </w:p>
        </w:tc>
        <w:tc>
          <w:tcPr>
            <w:tcW w:w="1561" w:type="pct"/>
            <w:vAlign w:val="center"/>
            <w:hideMark/>
          </w:tcPr>
          <w:p w14:paraId="14BCA2AD" w14:textId="77777777" w:rsidR="007B2055" w:rsidRPr="00AF65D2" w:rsidRDefault="007B2055" w:rsidP="00832D99">
            <w:pPr>
              <w:ind w:firstLineChars="150" w:firstLine="315"/>
            </w:pPr>
            <w:r w:rsidRPr="00AF65D2">
              <w:t>PgDip/MSc</w:t>
            </w:r>
          </w:p>
        </w:tc>
      </w:tr>
    </w:tbl>
    <w:p w14:paraId="1DE71035" w14:textId="77777777" w:rsidR="007B2055" w:rsidRPr="005B587C" w:rsidRDefault="007B2055" w:rsidP="007B2055">
      <w:pPr>
        <w:spacing w:after="188"/>
        <w:rPr>
          <w:b/>
          <w:sz w:val="24"/>
          <w:szCs w:val="24"/>
          <w:lang w:val="en"/>
        </w:rPr>
      </w:pPr>
    </w:p>
    <w:p w14:paraId="446573FB" w14:textId="77777777" w:rsidR="007B2055" w:rsidRDefault="007B2055" w:rsidP="007B2055">
      <w:pPr>
        <w:spacing w:after="188"/>
        <w:rPr>
          <w:b/>
          <w:sz w:val="24"/>
          <w:szCs w:val="24"/>
        </w:rPr>
      </w:pPr>
      <w:r>
        <w:rPr>
          <w:rFonts w:hint="eastAsia"/>
          <w:b/>
          <w:sz w:val="24"/>
          <w:szCs w:val="24"/>
        </w:rPr>
        <w:t>犯罪现场和法医医学类：</w:t>
      </w:r>
      <w:r>
        <w:rPr>
          <w:rFonts w:hint="eastAsia"/>
          <w:b/>
          <w:sz w:val="24"/>
          <w:szCs w:val="24"/>
        </w:rPr>
        <w:t xml:space="preserve"> </w:t>
      </w:r>
    </w:p>
    <w:tbl>
      <w:tblPr>
        <w:tblW w:w="5000" w:type="pct"/>
        <w:tblCellSpacing w:w="0" w:type="dxa"/>
        <w:tblCellMar>
          <w:left w:w="0" w:type="dxa"/>
          <w:right w:w="0" w:type="dxa"/>
        </w:tblCellMar>
        <w:tblLook w:val="04A0" w:firstRow="1" w:lastRow="0" w:firstColumn="1" w:lastColumn="0" w:noHBand="0" w:noVBand="1"/>
        <w:tblDescription w:val="This table contains course information."/>
      </w:tblPr>
      <w:tblGrid>
        <w:gridCol w:w="70"/>
        <w:gridCol w:w="6538"/>
        <w:gridCol w:w="1698"/>
      </w:tblGrid>
      <w:tr w:rsidR="007B2055" w:rsidRPr="00310E13" w14:paraId="60701FCA" w14:textId="77777777" w:rsidTr="00832D99">
        <w:trPr>
          <w:tblHeader/>
          <w:tblCellSpacing w:w="0" w:type="dxa"/>
        </w:trPr>
        <w:tc>
          <w:tcPr>
            <w:tcW w:w="4900" w:type="pct"/>
            <w:gridSpan w:val="3"/>
            <w:vAlign w:val="center"/>
            <w:hideMark/>
          </w:tcPr>
          <w:p w14:paraId="031F3CE7" w14:textId="77777777" w:rsidR="007B2055" w:rsidRPr="00310E13" w:rsidRDefault="007B2055" w:rsidP="00832D99">
            <w:r>
              <w:rPr>
                <w:rFonts w:hint="eastAsia"/>
              </w:rPr>
              <w:t>预科课程</w:t>
            </w:r>
          </w:p>
        </w:tc>
      </w:tr>
      <w:tr w:rsidR="007B2055" w:rsidRPr="00310E13" w14:paraId="3290355C" w14:textId="77777777" w:rsidTr="00832D99">
        <w:trPr>
          <w:tblCellSpacing w:w="0" w:type="dxa"/>
        </w:trPr>
        <w:tc>
          <w:tcPr>
            <w:tcW w:w="3898" w:type="pct"/>
            <w:gridSpan w:val="2"/>
            <w:vAlign w:val="center"/>
            <w:hideMark/>
          </w:tcPr>
          <w:p w14:paraId="4880793A" w14:textId="77777777" w:rsidR="007B2055" w:rsidRPr="00310E13" w:rsidRDefault="000A0D0D" w:rsidP="00832D99">
            <w:hyperlink r:id="rId61" w:tooltip="International Foundation Year (Science and Engineering)" w:history="1">
              <w:r w:rsidR="007B2055" w:rsidRPr="00310E13">
                <w:t>International Foundation Year (Science and Engineering)</w:t>
              </w:r>
            </w:hyperlink>
          </w:p>
        </w:tc>
        <w:tc>
          <w:tcPr>
            <w:tcW w:w="1002" w:type="pct"/>
            <w:vAlign w:val="center"/>
            <w:hideMark/>
          </w:tcPr>
          <w:p w14:paraId="03B785AF" w14:textId="77777777" w:rsidR="007B2055" w:rsidRPr="00310E13" w:rsidRDefault="007B2055" w:rsidP="00832D99"/>
        </w:tc>
      </w:tr>
      <w:tr w:rsidR="007B2055" w:rsidRPr="00310E13" w14:paraId="1BAFE2C4" w14:textId="77777777" w:rsidTr="00832D99">
        <w:trPr>
          <w:tblHeader/>
          <w:tblCellSpacing w:w="0" w:type="dxa"/>
        </w:trPr>
        <w:tc>
          <w:tcPr>
            <w:tcW w:w="4900" w:type="pct"/>
            <w:gridSpan w:val="3"/>
            <w:vAlign w:val="center"/>
            <w:hideMark/>
          </w:tcPr>
          <w:p w14:paraId="615BD965" w14:textId="77777777" w:rsidR="007B2055" w:rsidRPr="00310E13" w:rsidRDefault="007B2055" w:rsidP="00832D99"/>
        </w:tc>
      </w:tr>
      <w:tr w:rsidR="007B2055" w:rsidRPr="00310E13" w14:paraId="21AD95C0" w14:textId="77777777" w:rsidTr="00832D99">
        <w:trPr>
          <w:tblHeader/>
          <w:tblCellSpacing w:w="0" w:type="dxa"/>
        </w:trPr>
        <w:tc>
          <w:tcPr>
            <w:tcW w:w="41" w:type="pct"/>
            <w:vAlign w:val="center"/>
            <w:hideMark/>
          </w:tcPr>
          <w:p w14:paraId="459B4255" w14:textId="77777777" w:rsidR="007B2055" w:rsidRPr="00310E13" w:rsidRDefault="007B2055" w:rsidP="00832D99">
            <w:r w:rsidRPr="00310E13">
              <w:t> </w:t>
            </w:r>
          </w:p>
        </w:tc>
        <w:tc>
          <w:tcPr>
            <w:tcW w:w="3857" w:type="pct"/>
            <w:vAlign w:val="center"/>
            <w:hideMark/>
          </w:tcPr>
          <w:p w14:paraId="704C9B81" w14:textId="77777777" w:rsidR="007B2055" w:rsidRPr="00310E13" w:rsidRDefault="007B2055" w:rsidP="00832D99">
            <w:r>
              <w:rPr>
                <w:rFonts w:hint="eastAsia"/>
              </w:rPr>
              <w:t>本科课程</w:t>
            </w:r>
          </w:p>
        </w:tc>
        <w:tc>
          <w:tcPr>
            <w:tcW w:w="1002" w:type="pct"/>
            <w:vAlign w:val="center"/>
            <w:hideMark/>
          </w:tcPr>
          <w:p w14:paraId="45F6A1E5" w14:textId="77777777" w:rsidR="007B2055" w:rsidRPr="00310E13" w:rsidRDefault="007B2055" w:rsidP="00832D99">
            <w:pPr>
              <w:jc w:val="left"/>
            </w:pPr>
            <w:r>
              <w:rPr>
                <w:rFonts w:hint="eastAsia"/>
              </w:rPr>
              <w:t>学历</w:t>
            </w:r>
          </w:p>
        </w:tc>
      </w:tr>
      <w:tr w:rsidR="007B2055" w:rsidRPr="00310E13" w14:paraId="71686F31" w14:textId="77777777" w:rsidTr="00832D99">
        <w:trPr>
          <w:tblCellSpacing w:w="0" w:type="dxa"/>
        </w:trPr>
        <w:tc>
          <w:tcPr>
            <w:tcW w:w="41" w:type="pct"/>
            <w:vAlign w:val="center"/>
            <w:hideMark/>
          </w:tcPr>
          <w:p w14:paraId="1B56AC23" w14:textId="77777777" w:rsidR="007B2055" w:rsidRPr="00310E13" w:rsidRDefault="007B2055" w:rsidP="00832D99"/>
        </w:tc>
        <w:tc>
          <w:tcPr>
            <w:tcW w:w="3857" w:type="pct"/>
            <w:vAlign w:val="center"/>
            <w:hideMark/>
          </w:tcPr>
          <w:p w14:paraId="671675D5" w14:textId="77777777" w:rsidR="007B2055" w:rsidRPr="00310E13" w:rsidRDefault="000A0D0D" w:rsidP="00832D99">
            <w:hyperlink r:id="rId62" w:tooltip="BSc (Hons) Computer and Digital Forensics" w:history="1">
              <w:r w:rsidR="007B2055" w:rsidRPr="00310E13">
                <w:t>Computer and Digital Forensics</w:t>
              </w:r>
            </w:hyperlink>
          </w:p>
        </w:tc>
        <w:tc>
          <w:tcPr>
            <w:tcW w:w="1002" w:type="pct"/>
            <w:vAlign w:val="center"/>
            <w:hideMark/>
          </w:tcPr>
          <w:p w14:paraId="63B35248" w14:textId="77777777" w:rsidR="007B2055" w:rsidRPr="00310E13" w:rsidRDefault="007B2055" w:rsidP="00832D99">
            <w:pPr>
              <w:jc w:val="left"/>
            </w:pPr>
            <w:r w:rsidRPr="00310E13">
              <w:t>BSc (Hons)</w:t>
            </w:r>
          </w:p>
        </w:tc>
      </w:tr>
      <w:tr w:rsidR="007B2055" w:rsidRPr="00310E13" w14:paraId="28D1FE92" w14:textId="77777777" w:rsidTr="00832D99">
        <w:trPr>
          <w:tblCellSpacing w:w="0" w:type="dxa"/>
        </w:trPr>
        <w:tc>
          <w:tcPr>
            <w:tcW w:w="41" w:type="pct"/>
            <w:vAlign w:val="center"/>
            <w:hideMark/>
          </w:tcPr>
          <w:p w14:paraId="4E7E9F3D" w14:textId="77777777" w:rsidR="007B2055" w:rsidRPr="00310E13" w:rsidRDefault="007B2055" w:rsidP="00832D99"/>
        </w:tc>
        <w:tc>
          <w:tcPr>
            <w:tcW w:w="3857" w:type="pct"/>
            <w:vAlign w:val="center"/>
            <w:hideMark/>
          </w:tcPr>
          <w:p w14:paraId="6AAFCB7D" w14:textId="77777777" w:rsidR="007B2055" w:rsidRPr="00310E13" w:rsidRDefault="000A0D0D" w:rsidP="00832D99">
            <w:hyperlink r:id="rId63" w:tooltip="BSc (Hons) Computer and Digital Forensics with Professional Experience" w:history="1">
              <w:r w:rsidR="007B2055" w:rsidRPr="00310E13">
                <w:t>Computer and Digital Forensics with Professional Experience</w:t>
              </w:r>
            </w:hyperlink>
          </w:p>
        </w:tc>
        <w:tc>
          <w:tcPr>
            <w:tcW w:w="1002" w:type="pct"/>
            <w:vAlign w:val="center"/>
            <w:hideMark/>
          </w:tcPr>
          <w:p w14:paraId="751E5C90" w14:textId="77777777" w:rsidR="007B2055" w:rsidRPr="00310E13" w:rsidRDefault="007B2055" w:rsidP="00832D99">
            <w:pPr>
              <w:jc w:val="left"/>
            </w:pPr>
            <w:r w:rsidRPr="00310E13">
              <w:t>BSc (Hons)</w:t>
            </w:r>
          </w:p>
        </w:tc>
      </w:tr>
      <w:tr w:rsidR="007B2055" w:rsidRPr="00310E13" w14:paraId="7B724712" w14:textId="77777777" w:rsidTr="00832D99">
        <w:trPr>
          <w:tblCellSpacing w:w="0" w:type="dxa"/>
        </w:trPr>
        <w:tc>
          <w:tcPr>
            <w:tcW w:w="41" w:type="pct"/>
            <w:vAlign w:val="center"/>
            <w:hideMark/>
          </w:tcPr>
          <w:p w14:paraId="1B1FDD11" w14:textId="77777777" w:rsidR="007B2055" w:rsidRPr="00310E13" w:rsidRDefault="007B2055" w:rsidP="00832D99"/>
        </w:tc>
        <w:tc>
          <w:tcPr>
            <w:tcW w:w="3857" w:type="pct"/>
            <w:vAlign w:val="center"/>
            <w:hideMark/>
          </w:tcPr>
          <w:p w14:paraId="3070873B" w14:textId="77777777" w:rsidR="007B2055" w:rsidRPr="00310E13" w:rsidRDefault="000A0D0D" w:rsidP="00832D99">
            <w:hyperlink r:id="rId64" w:tooltip="BSc (Hons) Crime Scene Science" w:history="1">
              <w:r w:rsidR="007B2055" w:rsidRPr="00310E13">
                <w:t>Crime Scene Science</w:t>
              </w:r>
            </w:hyperlink>
          </w:p>
        </w:tc>
        <w:tc>
          <w:tcPr>
            <w:tcW w:w="1002" w:type="pct"/>
            <w:vAlign w:val="center"/>
            <w:hideMark/>
          </w:tcPr>
          <w:p w14:paraId="6800A2CB" w14:textId="77777777" w:rsidR="007B2055" w:rsidRPr="00310E13" w:rsidRDefault="007B2055" w:rsidP="00832D99">
            <w:pPr>
              <w:jc w:val="left"/>
            </w:pPr>
            <w:r w:rsidRPr="00310E13">
              <w:t>BSc (Hons)</w:t>
            </w:r>
          </w:p>
        </w:tc>
      </w:tr>
      <w:tr w:rsidR="007B2055" w:rsidRPr="00310E13" w14:paraId="34573783" w14:textId="77777777" w:rsidTr="00832D99">
        <w:trPr>
          <w:tblCellSpacing w:w="0" w:type="dxa"/>
        </w:trPr>
        <w:tc>
          <w:tcPr>
            <w:tcW w:w="41" w:type="pct"/>
            <w:vAlign w:val="center"/>
            <w:hideMark/>
          </w:tcPr>
          <w:p w14:paraId="6A1D6B02" w14:textId="77777777" w:rsidR="007B2055" w:rsidRPr="00310E13" w:rsidRDefault="007B2055" w:rsidP="00832D99"/>
        </w:tc>
        <w:tc>
          <w:tcPr>
            <w:tcW w:w="3857" w:type="pct"/>
            <w:vAlign w:val="center"/>
            <w:hideMark/>
          </w:tcPr>
          <w:p w14:paraId="059F141B" w14:textId="77777777" w:rsidR="007B2055" w:rsidRPr="00310E13" w:rsidRDefault="000A0D0D" w:rsidP="00832D99">
            <w:hyperlink r:id="rId65" w:tooltip="BSc (Hons) Crime Scene Science with Professional Experience" w:history="1">
              <w:r w:rsidR="007B2055" w:rsidRPr="00310E13">
                <w:t>Crime Scene Science with Professional Experience</w:t>
              </w:r>
            </w:hyperlink>
          </w:p>
        </w:tc>
        <w:tc>
          <w:tcPr>
            <w:tcW w:w="1002" w:type="pct"/>
            <w:vAlign w:val="center"/>
            <w:hideMark/>
          </w:tcPr>
          <w:p w14:paraId="42D30442" w14:textId="77777777" w:rsidR="007B2055" w:rsidRPr="00310E13" w:rsidRDefault="007B2055" w:rsidP="00832D99">
            <w:pPr>
              <w:jc w:val="left"/>
            </w:pPr>
            <w:r w:rsidRPr="00310E13">
              <w:t>BSc (Hons)</w:t>
            </w:r>
          </w:p>
        </w:tc>
      </w:tr>
      <w:tr w:rsidR="007B2055" w:rsidRPr="00310E13" w14:paraId="22EF015F" w14:textId="77777777" w:rsidTr="00832D99">
        <w:trPr>
          <w:tblCellSpacing w:w="0" w:type="dxa"/>
        </w:trPr>
        <w:tc>
          <w:tcPr>
            <w:tcW w:w="41" w:type="pct"/>
            <w:vAlign w:val="center"/>
            <w:hideMark/>
          </w:tcPr>
          <w:p w14:paraId="10F966C6" w14:textId="77777777" w:rsidR="007B2055" w:rsidRPr="00310E13" w:rsidRDefault="007B2055" w:rsidP="00832D99"/>
        </w:tc>
        <w:tc>
          <w:tcPr>
            <w:tcW w:w="3857" w:type="pct"/>
            <w:vAlign w:val="center"/>
            <w:hideMark/>
          </w:tcPr>
          <w:p w14:paraId="4AE866A9" w14:textId="77777777" w:rsidR="007B2055" w:rsidRPr="00310E13" w:rsidRDefault="000A0D0D" w:rsidP="00832D99">
            <w:hyperlink r:id="rId66" w:tooltip="MSci (Hons) Forensic and Investigative Sciences" w:history="1">
              <w:r w:rsidR="007B2055" w:rsidRPr="00310E13">
                <w:t>Forensic and Investigative Sciences</w:t>
              </w:r>
            </w:hyperlink>
          </w:p>
        </w:tc>
        <w:tc>
          <w:tcPr>
            <w:tcW w:w="1002" w:type="pct"/>
            <w:vAlign w:val="center"/>
            <w:hideMark/>
          </w:tcPr>
          <w:p w14:paraId="50B74C17" w14:textId="77777777" w:rsidR="007B2055" w:rsidRPr="00310E13" w:rsidRDefault="007B2055" w:rsidP="00832D99">
            <w:pPr>
              <w:jc w:val="left"/>
            </w:pPr>
            <w:r w:rsidRPr="00310E13">
              <w:t>MSci (Hons)</w:t>
            </w:r>
          </w:p>
        </w:tc>
      </w:tr>
      <w:tr w:rsidR="007B2055" w:rsidRPr="00310E13" w14:paraId="4726A980" w14:textId="77777777" w:rsidTr="00832D99">
        <w:trPr>
          <w:tblCellSpacing w:w="0" w:type="dxa"/>
        </w:trPr>
        <w:tc>
          <w:tcPr>
            <w:tcW w:w="41" w:type="pct"/>
            <w:vAlign w:val="center"/>
            <w:hideMark/>
          </w:tcPr>
          <w:p w14:paraId="46146C62" w14:textId="77777777" w:rsidR="007B2055" w:rsidRPr="00310E13" w:rsidRDefault="007B2055" w:rsidP="00832D99"/>
        </w:tc>
        <w:tc>
          <w:tcPr>
            <w:tcW w:w="3857" w:type="pct"/>
            <w:vAlign w:val="center"/>
            <w:hideMark/>
          </w:tcPr>
          <w:p w14:paraId="188EC166" w14:textId="77777777" w:rsidR="007B2055" w:rsidRPr="00310E13" w:rsidRDefault="000A0D0D" w:rsidP="00832D99">
            <w:hyperlink r:id="rId67" w:tooltip="MSci (Hons) Forensic and Investigative Sciences with Professional Experience" w:history="1">
              <w:r w:rsidR="007B2055" w:rsidRPr="00310E13">
                <w:t>Forensic and Investigative Sciences with Professional Experience</w:t>
              </w:r>
            </w:hyperlink>
          </w:p>
        </w:tc>
        <w:tc>
          <w:tcPr>
            <w:tcW w:w="1002" w:type="pct"/>
            <w:vAlign w:val="center"/>
            <w:hideMark/>
          </w:tcPr>
          <w:p w14:paraId="379E18B5" w14:textId="77777777" w:rsidR="007B2055" w:rsidRPr="00310E13" w:rsidRDefault="007B2055" w:rsidP="00832D99">
            <w:pPr>
              <w:jc w:val="left"/>
            </w:pPr>
            <w:r w:rsidRPr="00310E13">
              <w:t>MSci (Hons)</w:t>
            </w:r>
          </w:p>
        </w:tc>
      </w:tr>
      <w:tr w:rsidR="007B2055" w:rsidRPr="00310E13" w14:paraId="3B8497F1" w14:textId="77777777" w:rsidTr="00832D99">
        <w:trPr>
          <w:tblCellSpacing w:w="0" w:type="dxa"/>
        </w:trPr>
        <w:tc>
          <w:tcPr>
            <w:tcW w:w="41" w:type="pct"/>
            <w:vAlign w:val="center"/>
            <w:hideMark/>
          </w:tcPr>
          <w:p w14:paraId="314173DC" w14:textId="77777777" w:rsidR="007B2055" w:rsidRPr="00310E13" w:rsidRDefault="007B2055" w:rsidP="00832D99"/>
        </w:tc>
        <w:tc>
          <w:tcPr>
            <w:tcW w:w="3857" w:type="pct"/>
            <w:vAlign w:val="center"/>
            <w:hideMark/>
          </w:tcPr>
          <w:p w14:paraId="37068907" w14:textId="77777777" w:rsidR="007B2055" w:rsidRPr="00310E13" w:rsidRDefault="000A0D0D" w:rsidP="00832D99">
            <w:hyperlink r:id="rId68" w:tooltip="BSc (Hons) Forensic Biology" w:history="1">
              <w:r w:rsidR="007B2055" w:rsidRPr="00310E13">
                <w:t>Forensic Biology</w:t>
              </w:r>
            </w:hyperlink>
          </w:p>
        </w:tc>
        <w:tc>
          <w:tcPr>
            <w:tcW w:w="1002" w:type="pct"/>
            <w:vAlign w:val="center"/>
            <w:hideMark/>
          </w:tcPr>
          <w:p w14:paraId="10C39DAC" w14:textId="77777777" w:rsidR="007B2055" w:rsidRPr="00310E13" w:rsidRDefault="007B2055" w:rsidP="00832D99">
            <w:pPr>
              <w:jc w:val="left"/>
            </w:pPr>
            <w:r w:rsidRPr="00310E13">
              <w:t>BSc (Hons)</w:t>
            </w:r>
          </w:p>
        </w:tc>
      </w:tr>
      <w:tr w:rsidR="007B2055" w:rsidRPr="00310E13" w14:paraId="31DFC2DB" w14:textId="77777777" w:rsidTr="00832D99">
        <w:trPr>
          <w:tblCellSpacing w:w="0" w:type="dxa"/>
        </w:trPr>
        <w:tc>
          <w:tcPr>
            <w:tcW w:w="41" w:type="pct"/>
            <w:vAlign w:val="center"/>
            <w:hideMark/>
          </w:tcPr>
          <w:p w14:paraId="68C5C4D3" w14:textId="77777777" w:rsidR="007B2055" w:rsidRPr="00310E13" w:rsidRDefault="007B2055" w:rsidP="00832D99"/>
        </w:tc>
        <w:tc>
          <w:tcPr>
            <w:tcW w:w="3857" w:type="pct"/>
            <w:vAlign w:val="center"/>
            <w:hideMark/>
          </w:tcPr>
          <w:p w14:paraId="061CCF69" w14:textId="77777777" w:rsidR="007B2055" w:rsidRPr="00310E13" w:rsidRDefault="000A0D0D" w:rsidP="00832D99">
            <w:hyperlink r:id="rId69" w:tooltip="BSc (Hons) Forensic Biology with Professional Experience" w:history="1">
              <w:r w:rsidR="007B2055" w:rsidRPr="00310E13">
                <w:t>Forensic Biology with Professional Experience</w:t>
              </w:r>
            </w:hyperlink>
          </w:p>
        </w:tc>
        <w:tc>
          <w:tcPr>
            <w:tcW w:w="1002" w:type="pct"/>
            <w:vAlign w:val="center"/>
            <w:hideMark/>
          </w:tcPr>
          <w:p w14:paraId="1A4DB32F" w14:textId="77777777" w:rsidR="007B2055" w:rsidRPr="00310E13" w:rsidRDefault="007B2055" w:rsidP="00832D99">
            <w:pPr>
              <w:jc w:val="left"/>
            </w:pPr>
            <w:r w:rsidRPr="00310E13">
              <w:t>BSc (Hons)</w:t>
            </w:r>
          </w:p>
        </w:tc>
      </w:tr>
      <w:tr w:rsidR="007B2055" w:rsidRPr="00310E13" w14:paraId="2204E866" w14:textId="77777777" w:rsidTr="00832D99">
        <w:trPr>
          <w:tblCellSpacing w:w="0" w:type="dxa"/>
        </w:trPr>
        <w:tc>
          <w:tcPr>
            <w:tcW w:w="41" w:type="pct"/>
            <w:vAlign w:val="center"/>
            <w:hideMark/>
          </w:tcPr>
          <w:p w14:paraId="7043088C" w14:textId="77777777" w:rsidR="007B2055" w:rsidRPr="00310E13" w:rsidRDefault="007B2055" w:rsidP="00832D99"/>
        </w:tc>
        <w:tc>
          <w:tcPr>
            <w:tcW w:w="3857" w:type="pct"/>
            <w:vAlign w:val="center"/>
            <w:hideMark/>
          </w:tcPr>
          <w:p w14:paraId="56ABDD84" w14:textId="77777777" w:rsidR="007B2055" w:rsidRPr="00310E13" w:rsidRDefault="000A0D0D" w:rsidP="00832D99">
            <w:hyperlink r:id="rId70" w:tooltip="BSc (Hons) Forensic Science" w:history="1">
              <w:r w:rsidR="007B2055" w:rsidRPr="00310E13">
                <w:t>Forensic Science</w:t>
              </w:r>
            </w:hyperlink>
          </w:p>
        </w:tc>
        <w:tc>
          <w:tcPr>
            <w:tcW w:w="1002" w:type="pct"/>
            <w:vAlign w:val="center"/>
            <w:hideMark/>
          </w:tcPr>
          <w:p w14:paraId="1A5DF822" w14:textId="77777777" w:rsidR="007B2055" w:rsidRPr="00310E13" w:rsidRDefault="007B2055" w:rsidP="00832D99">
            <w:pPr>
              <w:jc w:val="left"/>
            </w:pPr>
            <w:r w:rsidRPr="00310E13">
              <w:t>BSc (Hons)</w:t>
            </w:r>
          </w:p>
        </w:tc>
      </w:tr>
      <w:tr w:rsidR="007B2055" w:rsidRPr="00310E13" w14:paraId="36CFEC49" w14:textId="77777777" w:rsidTr="00832D99">
        <w:trPr>
          <w:tblCellSpacing w:w="0" w:type="dxa"/>
        </w:trPr>
        <w:tc>
          <w:tcPr>
            <w:tcW w:w="41" w:type="pct"/>
            <w:vAlign w:val="center"/>
            <w:hideMark/>
          </w:tcPr>
          <w:p w14:paraId="315465CD" w14:textId="77777777" w:rsidR="007B2055" w:rsidRPr="00310E13" w:rsidRDefault="007B2055" w:rsidP="00832D99"/>
        </w:tc>
        <w:tc>
          <w:tcPr>
            <w:tcW w:w="3857" w:type="pct"/>
            <w:vAlign w:val="center"/>
            <w:hideMark/>
          </w:tcPr>
          <w:p w14:paraId="0DD22DA9" w14:textId="77777777" w:rsidR="007B2055" w:rsidRPr="00310E13" w:rsidRDefault="000A0D0D" w:rsidP="00832D99">
            <w:hyperlink r:id="rId71" w:tooltip="BSc (Hons) Forensic Science with Professional Experience" w:history="1">
              <w:r w:rsidR="007B2055" w:rsidRPr="00310E13">
                <w:t>Forensic Science with Professional Experience</w:t>
              </w:r>
            </w:hyperlink>
          </w:p>
        </w:tc>
        <w:tc>
          <w:tcPr>
            <w:tcW w:w="1002" w:type="pct"/>
            <w:vAlign w:val="center"/>
            <w:hideMark/>
          </w:tcPr>
          <w:p w14:paraId="532E6B1C" w14:textId="77777777" w:rsidR="007B2055" w:rsidRPr="00310E13" w:rsidRDefault="007B2055" w:rsidP="00832D99">
            <w:pPr>
              <w:jc w:val="left"/>
            </w:pPr>
            <w:r w:rsidRPr="00310E13">
              <w:t>BSc (Hons)</w:t>
            </w:r>
          </w:p>
        </w:tc>
      </w:tr>
    </w:tbl>
    <w:tbl>
      <w:tblPr>
        <w:tblpPr w:leftFromText="180" w:rightFromText="180" w:vertAnchor="text" w:horzAnchor="page" w:tblpX="1702" w:tblpY="324"/>
        <w:tblW w:w="5000" w:type="pct"/>
        <w:tblCellSpacing w:w="0" w:type="dxa"/>
        <w:tblCellMar>
          <w:left w:w="0" w:type="dxa"/>
          <w:right w:w="0" w:type="dxa"/>
        </w:tblCellMar>
        <w:tblLook w:val="04A0" w:firstRow="1" w:lastRow="0" w:firstColumn="1" w:lastColumn="0" w:noHBand="0" w:noVBand="1"/>
        <w:tblDescription w:val="This table contains course information."/>
      </w:tblPr>
      <w:tblGrid>
        <w:gridCol w:w="8306"/>
      </w:tblGrid>
      <w:tr w:rsidR="007B2055" w:rsidRPr="00310E13" w14:paraId="6EB92230" w14:textId="77777777" w:rsidTr="00832D99">
        <w:trPr>
          <w:tblHeader/>
          <w:tblCellSpacing w:w="0" w:type="dxa"/>
        </w:trPr>
        <w:tc>
          <w:tcPr>
            <w:tcW w:w="0" w:type="auto"/>
            <w:vAlign w:val="center"/>
            <w:hideMark/>
          </w:tcPr>
          <w:tbl>
            <w:tblPr>
              <w:tblpPr w:leftFromText="180" w:rightFromText="180" w:vertAnchor="text" w:horzAnchor="page" w:tblpX="94" w:tblpY="-329"/>
              <w:tblOverlap w:val="never"/>
              <w:tblW w:w="4949" w:type="pct"/>
              <w:tblCellSpacing w:w="0" w:type="dxa"/>
              <w:tblCellMar>
                <w:left w:w="0" w:type="dxa"/>
                <w:right w:w="0" w:type="dxa"/>
              </w:tblCellMar>
              <w:tblLook w:val="04A0" w:firstRow="1" w:lastRow="0" w:firstColumn="1" w:lastColumn="0" w:noHBand="0" w:noVBand="1"/>
            </w:tblPr>
            <w:tblGrid>
              <w:gridCol w:w="6302"/>
              <w:gridCol w:w="1919"/>
            </w:tblGrid>
            <w:tr w:rsidR="007B2055" w:rsidRPr="00310E13" w14:paraId="187F5160" w14:textId="77777777" w:rsidTr="00832D99">
              <w:trPr>
                <w:tblHeader/>
                <w:tblCellSpacing w:w="0" w:type="dxa"/>
              </w:trPr>
              <w:tc>
                <w:tcPr>
                  <w:tcW w:w="5000" w:type="pct"/>
                  <w:gridSpan w:val="2"/>
                  <w:vAlign w:val="center"/>
                  <w:hideMark/>
                </w:tcPr>
                <w:p w14:paraId="61A88190" w14:textId="77777777" w:rsidR="007B2055" w:rsidRPr="00310E13" w:rsidRDefault="007B2055" w:rsidP="00832D99"/>
              </w:tc>
            </w:tr>
            <w:tr w:rsidR="007B2055" w:rsidRPr="00310E13" w14:paraId="1A432C32" w14:textId="77777777" w:rsidTr="00832D99">
              <w:trPr>
                <w:tblHeader/>
                <w:tblCellSpacing w:w="0" w:type="dxa"/>
              </w:trPr>
              <w:tc>
                <w:tcPr>
                  <w:tcW w:w="3833" w:type="pct"/>
                  <w:vAlign w:val="center"/>
                  <w:hideMark/>
                </w:tcPr>
                <w:p w14:paraId="67617E1B" w14:textId="77777777" w:rsidR="007B2055" w:rsidRPr="00310E13" w:rsidRDefault="007B2055" w:rsidP="00832D99">
                  <w:r>
                    <w:rPr>
                      <w:rFonts w:hint="eastAsia"/>
                    </w:rPr>
                    <w:t>硕士课程</w:t>
                  </w:r>
                </w:p>
              </w:tc>
              <w:tc>
                <w:tcPr>
                  <w:tcW w:w="1167" w:type="pct"/>
                  <w:vAlign w:val="center"/>
                  <w:hideMark/>
                </w:tcPr>
                <w:p w14:paraId="222FAE6C" w14:textId="77777777" w:rsidR="007B2055" w:rsidRPr="00310E13" w:rsidRDefault="007B2055" w:rsidP="00832D99">
                  <w:pPr>
                    <w:ind w:firstLineChars="200" w:firstLine="420"/>
                  </w:pPr>
                  <w:r>
                    <w:rPr>
                      <w:rFonts w:hint="eastAsia"/>
                    </w:rPr>
                    <w:t>学历</w:t>
                  </w:r>
                </w:p>
              </w:tc>
            </w:tr>
            <w:tr w:rsidR="007B2055" w14:paraId="044E5BE1" w14:textId="77777777" w:rsidTr="00832D99">
              <w:trPr>
                <w:tblCellSpacing w:w="0" w:type="dxa"/>
              </w:trPr>
              <w:tc>
                <w:tcPr>
                  <w:tcW w:w="3833" w:type="pct"/>
                  <w:vAlign w:val="center"/>
                  <w:hideMark/>
                </w:tcPr>
                <w:p w14:paraId="1E032E2B" w14:textId="77777777" w:rsidR="007B2055" w:rsidRPr="00587285" w:rsidRDefault="000A0D0D" w:rsidP="00832D99">
                  <w:hyperlink r:id="rId72" w:tooltip="PgDip/MSc Crime Intelligence and Data Analytics" w:history="1">
                    <w:r w:rsidR="007B2055" w:rsidRPr="00587285">
                      <w:rPr>
                        <w:bCs/>
                      </w:rPr>
                      <w:t>Crime Intelligence and Data Analytics*</w:t>
                    </w:r>
                  </w:hyperlink>
                </w:p>
              </w:tc>
              <w:tc>
                <w:tcPr>
                  <w:tcW w:w="1167" w:type="pct"/>
                  <w:vAlign w:val="center"/>
                  <w:hideMark/>
                </w:tcPr>
                <w:p w14:paraId="7B0EDD57" w14:textId="77777777" w:rsidR="007B2055" w:rsidRPr="00587285" w:rsidRDefault="007B2055" w:rsidP="00832D99">
                  <w:pPr>
                    <w:ind w:firstLineChars="200" w:firstLine="420"/>
                  </w:pPr>
                  <w:r w:rsidRPr="00587285">
                    <w:t>PgDip/MSc</w:t>
                  </w:r>
                </w:p>
              </w:tc>
            </w:tr>
            <w:tr w:rsidR="007B2055" w14:paraId="20157A2E" w14:textId="77777777" w:rsidTr="00832D99">
              <w:trPr>
                <w:tblCellSpacing w:w="0" w:type="dxa"/>
              </w:trPr>
              <w:tc>
                <w:tcPr>
                  <w:tcW w:w="3833" w:type="pct"/>
                  <w:vAlign w:val="center"/>
                  <w:hideMark/>
                </w:tcPr>
                <w:p w14:paraId="4D277139" w14:textId="77777777" w:rsidR="007B2055" w:rsidRPr="00587285" w:rsidRDefault="000A0D0D" w:rsidP="00832D99">
                  <w:hyperlink r:id="rId73" w:tooltip="PgDip/MSc Forensic Science" w:history="1">
                    <w:r w:rsidR="007B2055" w:rsidRPr="00587285">
                      <w:rPr>
                        <w:bCs/>
                      </w:rPr>
                      <w:t>Forensic Science</w:t>
                    </w:r>
                  </w:hyperlink>
                </w:p>
              </w:tc>
              <w:tc>
                <w:tcPr>
                  <w:tcW w:w="1167" w:type="pct"/>
                  <w:vAlign w:val="center"/>
                  <w:hideMark/>
                </w:tcPr>
                <w:p w14:paraId="7D2F712B" w14:textId="77777777" w:rsidR="007B2055" w:rsidRPr="00587285" w:rsidRDefault="007B2055" w:rsidP="00832D99">
                  <w:pPr>
                    <w:ind w:firstLineChars="200" w:firstLine="420"/>
                  </w:pPr>
                  <w:r w:rsidRPr="00587285">
                    <w:t>PgDip/MSc</w:t>
                  </w:r>
                </w:p>
              </w:tc>
            </w:tr>
          </w:tbl>
          <w:p w14:paraId="72FCFE6A" w14:textId="77777777" w:rsidR="007B2055" w:rsidRPr="00310E13" w:rsidRDefault="007B2055" w:rsidP="00832D99"/>
        </w:tc>
      </w:tr>
    </w:tbl>
    <w:p w14:paraId="2610C62F" w14:textId="77777777" w:rsidR="007B2055" w:rsidRDefault="007B2055" w:rsidP="007B2055">
      <w:pPr>
        <w:rPr>
          <w:rFonts w:asciiTheme="minorHAnsi" w:hAnsiTheme="minorHAnsi"/>
          <w:b/>
          <w:color w:val="0070C0"/>
          <w:sz w:val="32"/>
          <w:szCs w:val="32"/>
          <w:u w:val="single"/>
        </w:rPr>
      </w:pPr>
    </w:p>
    <w:p w14:paraId="7E3F881D" w14:textId="46683430" w:rsidR="007B2055" w:rsidRPr="007B2055" w:rsidRDefault="007B2055" w:rsidP="007B2055">
      <w:pPr>
        <w:spacing w:after="188"/>
        <w:rPr>
          <w:b/>
          <w:sz w:val="24"/>
          <w:szCs w:val="24"/>
        </w:rPr>
      </w:pPr>
      <w:r w:rsidRPr="007B2055">
        <w:rPr>
          <w:rFonts w:hint="eastAsia"/>
          <w:b/>
          <w:sz w:val="24"/>
          <w:szCs w:val="24"/>
        </w:rPr>
        <w:t>设计类</w:t>
      </w:r>
      <w:r>
        <w:rPr>
          <w:rFonts w:hint="eastAsia"/>
          <w:b/>
          <w:sz w:val="24"/>
          <w:szCs w:val="24"/>
        </w:rPr>
        <w:t>：</w:t>
      </w:r>
    </w:p>
    <w:p w14:paraId="03347FF6" w14:textId="5CD31396" w:rsidR="007B2055" w:rsidRDefault="007B2055" w:rsidP="007B2055">
      <w:pPr>
        <w:outlineLvl w:val="0"/>
      </w:pPr>
      <w:r>
        <w:rPr>
          <w:rFonts w:hint="eastAsia"/>
          <w:b/>
          <w:sz w:val="24"/>
          <w:szCs w:val="24"/>
        </w:rPr>
        <w:t>专科：</w:t>
      </w:r>
      <w:r w:rsidRPr="00014BC0">
        <w:t>FdA Design for the Creative Industries</w:t>
      </w:r>
      <w:r w:rsidR="00D41CEA">
        <w:rPr>
          <w:rFonts w:hint="eastAsia"/>
        </w:rPr>
        <w:t xml:space="preserve"> </w:t>
      </w:r>
      <w:r w:rsidR="00D41CEA">
        <w:rPr>
          <w:rFonts w:hint="eastAsia"/>
        </w:rPr>
        <w:t>创意产业设计</w:t>
      </w:r>
    </w:p>
    <w:p w14:paraId="101DA430" w14:textId="77777777" w:rsidR="007B2055" w:rsidRDefault="007B2055" w:rsidP="007B2055"/>
    <w:tbl>
      <w:tblPr>
        <w:tblStyle w:val="a8"/>
        <w:tblW w:w="8247" w:type="dxa"/>
        <w:tblLook w:val="04A0" w:firstRow="1" w:lastRow="0" w:firstColumn="1" w:lastColumn="0" w:noHBand="0" w:noVBand="1"/>
      </w:tblPr>
      <w:tblGrid>
        <w:gridCol w:w="1458"/>
        <w:gridCol w:w="4002"/>
        <w:gridCol w:w="2787"/>
      </w:tblGrid>
      <w:tr w:rsidR="007B2055" w:rsidRPr="00D477D4" w14:paraId="3811325B" w14:textId="77777777" w:rsidTr="00832D99">
        <w:trPr>
          <w:trHeight w:val="338"/>
        </w:trPr>
        <w:tc>
          <w:tcPr>
            <w:tcW w:w="1458" w:type="dxa"/>
          </w:tcPr>
          <w:p w14:paraId="5C30722C" w14:textId="77777777" w:rsidR="007B2055" w:rsidRPr="00D62172" w:rsidRDefault="007B2055" w:rsidP="00832D99">
            <w:pPr>
              <w:rPr>
                <w:b/>
                <w:sz w:val="22"/>
              </w:rPr>
            </w:pPr>
            <w:r w:rsidRPr="00D62172">
              <w:rPr>
                <w:rFonts w:hint="eastAsia"/>
                <w:b/>
                <w:sz w:val="22"/>
              </w:rPr>
              <w:t>学科</w:t>
            </w:r>
          </w:p>
        </w:tc>
        <w:tc>
          <w:tcPr>
            <w:tcW w:w="4002" w:type="dxa"/>
          </w:tcPr>
          <w:p w14:paraId="4998DD52" w14:textId="77777777" w:rsidR="007B2055" w:rsidRPr="00D62172" w:rsidRDefault="007B2055" w:rsidP="00832D99">
            <w:pPr>
              <w:rPr>
                <w:b/>
                <w:sz w:val="22"/>
              </w:rPr>
            </w:pPr>
            <w:r w:rsidRPr="00D62172">
              <w:rPr>
                <w:rFonts w:hint="eastAsia"/>
                <w:b/>
                <w:sz w:val="22"/>
              </w:rPr>
              <w:t>本科层次</w:t>
            </w:r>
          </w:p>
        </w:tc>
        <w:tc>
          <w:tcPr>
            <w:tcW w:w="2787" w:type="dxa"/>
          </w:tcPr>
          <w:p w14:paraId="086F7CBE" w14:textId="77777777" w:rsidR="007B2055" w:rsidRPr="00D62172" w:rsidRDefault="007B2055" w:rsidP="00832D99">
            <w:pPr>
              <w:rPr>
                <w:b/>
                <w:sz w:val="22"/>
              </w:rPr>
            </w:pPr>
            <w:r w:rsidRPr="00D62172">
              <w:rPr>
                <w:rFonts w:hint="eastAsia"/>
                <w:b/>
                <w:sz w:val="22"/>
              </w:rPr>
              <w:t>硕士层次</w:t>
            </w:r>
          </w:p>
        </w:tc>
      </w:tr>
      <w:tr w:rsidR="007B2055" w:rsidRPr="00D477D4" w14:paraId="63ABEF67" w14:textId="77777777" w:rsidTr="00832D99">
        <w:tc>
          <w:tcPr>
            <w:tcW w:w="1458" w:type="dxa"/>
          </w:tcPr>
          <w:p w14:paraId="78C3EC35" w14:textId="77777777" w:rsidR="007B2055" w:rsidRPr="00D62172" w:rsidRDefault="007B2055" w:rsidP="00832D99">
            <w:pPr>
              <w:rPr>
                <w:b/>
                <w:sz w:val="22"/>
              </w:rPr>
            </w:pPr>
            <w:r w:rsidRPr="00D62172">
              <w:rPr>
                <w:b/>
                <w:sz w:val="22"/>
              </w:rPr>
              <w:t>Design</w:t>
            </w:r>
          </w:p>
          <w:p w14:paraId="0F49B181" w14:textId="77777777" w:rsidR="007B2055" w:rsidRPr="00D62172" w:rsidRDefault="007B2055" w:rsidP="00832D99">
            <w:pPr>
              <w:rPr>
                <w:b/>
                <w:sz w:val="22"/>
              </w:rPr>
            </w:pPr>
            <w:r w:rsidRPr="00D62172">
              <w:rPr>
                <w:rFonts w:hint="eastAsia"/>
                <w:b/>
                <w:sz w:val="22"/>
              </w:rPr>
              <w:t>设计</w:t>
            </w:r>
          </w:p>
        </w:tc>
        <w:tc>
          <w:tcPr>
            <w:tcW w:w="4002" w:type="dxa"/>
          </w:tcPr>
          <w:p w14:paraId="45EF5BBA" w14:textId="77777777" w:rsidR="007B2055" w:rsidRPr="00D62172" w:rsidRDefault="007B2055" w:rsidP="00832D99">
            <w:pPr>
              <w:pStyle w:val="a7"/>
              <w:numPr>
                <w:ilvl w:val="0"/>
                <w:numId w:val="25"/>
              </w:numPr>
              <w:ind w:firstLineChars="0"/>
              <w:jc w:val="left"/>
              <w:rPr>
                <w:sz w:val="22"/>
              </w:rPr>
            </w:pPr>
            <w:r w:rsidRPr="00D62172">
              <w:rPr>
                <w:sz w:val="22"/>
              </w:rPr>
              <w:t xml:space="preserve">BA(Hons) </w:t>
            </w:r>
            <w:hyperlink r:id="rId74" w:history="1">
              <w:r w:rsidRPr="00D62172">
                <w:rPr>
                  <w:sz w:val="22"/>
                </w:rPr>
                <w:t>Fashion Design</w:t>
              </w:r>
            </w:hyperlink>
          </w:p>
          <w:p w14:paraId="0A9EBC59" w14:textId="77777777" w:rsidR="007B2055" w:rsidRPr="00D62172" w:rsidRDefault="007B2055" w:rsidP="00832D99">
            <w:pPr>
              <w:pStyle w:val="a7"/>
              <w:numPr>
                <w:ilvl w:val="0"/>
                <w:numId w:val="25"/>
              </w:numPr>
              <w:ind w:firstLineChars="0"/>
              <w:jc w:val="left"/>
              <w:rPr>
                <w:sz w:val="22"/>
              </w:rPr>
            </w:pPr>
            <w:r w:rsidRPr="00D62172">
              <w:rPr>
                <w:sz w:val="22"/>
              </w:rPr>
              <w:t xml:space="preserve">BA(Hons) </w:t>
            </w:r>
            <w:hyperlink r:id="rId75" w:history="1">
              <w:r w:rsidRPr="00D62172">
                <w:rPr>
                  <w:sz w:val="22"/>
                </w:rPr>
                <w:t>Fashion Enterprise</w:t>
              </w:r>
            </w:hyperlink>
          </w:p>
          <w:p w14:paraId="06AC6AA4" w14:textId="77777777" w:rsidR="007B2055" w:rsidRPr="00D62172" w:rsidRDefault="007B2055" w:rsidP="00832D99">
            <w:pPr>
              <w:pStyle w:val="a7"/>
              <w:numPr>
                <w:ilvl w:val="0"/>
                <w:numId w:val="25"/>
              </w:numPr>
              <w:ind w:firstLineChars="0"/>
              <w:jc w:val="left"/>
              <w:rPr>
                <w:sz w:val="22"/>
              </w:rPr>
            </w:pPr>
            <w:r w:rsidRPr="00D62172">
              <w:rPr>
                <w:sz w:val="22"/>
              </w:rPr>
              <w:lastRenderedPageBreak/>
              <w:t xml:space="preserve">BA(Hons) </w:t>
            </w:r>
            <w:hyperlink r:id="rId76" w:history="1">
              <w:r w:rsidRPr="00D62172">
                <w:rPr>
                  <w:sz w:val="22"/>
                </w:rPr>
                <w:t>Graphic Design</w:t>
              </w:r>
            </w:hyperlink>
          </w:p>
          <w:p w14:paraId="1F65BD02" w14:textId="77777777" w:rsidR="007B2055" w:rsidRPr="00D62172" w:rsidRDefault="007B2055" w:rsidP="00832D99">
            <w:pPr>
              <w:pStyle w:val="a7"/>
              <w:numPr>
                <w:ilvl w:val="0"/>
                <w:numId w:val="25"/>
              </w:numPr>
              <w:ind w:firstLineChars="0"/>
              <w:jc w:val="left"/>
              <w:rPr>
                <w:sz w:val="22"/>
              </w:rPr>
            </w:pPr>
            <w:r w:rsidRPr="00D62172">
              <w:rPr>
                <w:sz w:val="22"/>
              </w:rPr>
              <w:t xml:space="preserve">BA(Hons) </w:t>
            </w:r>
            <w:hyperlink r:id="rId77" w:history="1">
              <w:r w:rsidRPr="00D62172">
                <w:rPr>
                  <w:sz w:val="22"/>
                </w:rPr>
                <w:t>Interior Design</w:t>
              </w:r>
            </w:hyperlink>
          </w:p>
          <w:p w14:paraId="1D10B904" w14:textId="77777777" w:rsidR="007B2055" w:rsidRPr="00D62172" w:rsidRDefault="007B2055" w:rsidP="00832D99">
            <w:pPr>
              <w:pStyle w:val="a7"/>
              <w:numPr>
                <w:ilvl w:val="0"/>
                <w:numId w:val="25"/>
              </w:numPr>
              <w:ind w:firstLineChars="0"/>
              <w:jc w:val="left"/>
              <w:rPr>
                <w:sz w:val="22"/>
              </w:rPr>
            </w:pPr>
            <w:r w:rsidRPr="00D62172">
              <w:rPr>
                <w:sz w:val="22"/>
              </w:rPr>
              <w:t xml:space="preserve">BA(Hons) </w:t>
            </w:r>
            <w:hyperlink r:id="rId78" w:history="1">
              <w:r w:rsidRPr="00D62172">
                <w:rPr>
                  <w:sz w:val="22"/>
                </w:rPr>
                <w:t>Product Design and Creative Innovation</w:t>
              </w:r>
            </w:hyperlink>
          </w:p>
          <w:p w14:paraId="25968647" w14:textId="77777777" w:rsidR="007B2055" w:rsidRPr="00D62172" w:rsidRDefault="007B2055" w:rsidP="00832D99">
            <w:pPr>
              <w:pStyle w:val="a7"/>
              <w:numPr>
                <w:ilvl w:val="0"/>
                <w:numId w:val="25"/>
              </w:numPr>
              <w:ind w:firstLineChars="0"/>
              <w:jc w:val="left"/>
              <w:rPr>
                <w:sz w:val="22"/>
              </w:rPr>
            </w:pPr>
            <w:r w:rsidRPr="00D62172">
              <w:rPr>
                <w:sz w:val="22"/>
              </w:rPr>
              <w:t xml:space="preserve">BA(Hons) </w:t>
            </w:r>
            <w:hyperlink r:id="rId79" w:history="1">
              <w:r w:rsidRPr="00D62172">
                <w:rPr>
                  <w:sz w:val="22"/>
                </w:rPr>
                <w:t>Textile Design</w:t>
              </w:r>
            </w:hyperlink>
          </w:p>
        </w:tc>
        <w:tc>
          <w:tcPr>
            <w:tcW w:w="2787" w:type="dxa"/>
          </w:tcPr>
          <w:p w14:paraId="1AAA11A2" w14:textId="77777777" w:rsidR="007B2055" w:rsidRDefault="007B2055" w:rsidP="00832D99">
            <w:pPr>
              <w:pStyle w:val="a7"/>
              <w:numPr>
                <w:ilvl w:val="0"/>
                <w:numId w:val="25"/>
              </w:numPr>
              <w:ind w:firstLineChars="0"/>
              <w:jc w:val="left"/>
              <w:rPr>
                <w:sz w:val="22"/>
              </w:rPr>
            </w:pPr>
            <w:r w:rsidRPr="00D62172">
              <w:rPr>
                <w:sz w:val="22"/>
              </w:rPr>
              <w:lastRenderedPageBreak/>
              <w:t xml:space="preserve">MA </w:t>
            </w:r>
            <w:hyperlink r:id="rId80" w:history="1">
              <w:r w:rsidRPr="00D62172">
                <w:rPr>
                  <w:sz w:val="22"/>
                </w:rPr>
                <w:t>Digital Arts and Design</w:t>
              </w:r>
            </w:hyperlink>
          </w:p>
          <w:p w14:paraId="0E1E7503" w14:textId="7F898CAD" w:rsidR="00A065BE" w:rsidRDefault="00A065BE" w:rsidP="00A065BE">
            <w:pPr>
              <w:pStyle w:val="a7"/>
              <w:numPr>
                <w:ilvl w:val="0"/>
                <w:numId w:val="25"/>
              </w:numPr>
              <w:ind w:firstLineChars="0"/>
              <w:jc w:val="left"/>
              <w:rPr>
                <w:sz w:val="22"/>
              </w:rPr>
            </w:pPr>
            <w:r w:rsidRPr="00D62172">
              <w:rPr>
                <w:sz w:val="22"/>
              </w:rPr>
              <w:lastRenderedPageBreak/>
              <w:t xml:space="preserve">MA </w:t>
            </w:r>
            <w:hyperlink r:id="rId81" w:history="1">
              <w:r w:rsidRPr="00D62172">
                <w:rPr>
                  <w:sz w:val="22"/>
                </w:rPr>
                <w:t>Digital Arts and Design</w:t>
              </w:r>
            </w:hyperlink>
            <w:r>
              <w:rPr>
                <w:rFonts w:hint="eastAsia"/>
                <w:sz w:val="22"/>
              </w:rPr>
              <w:t xml:space="preserve"> with</w:t>
            </w:r>
            <w:r>
              <w:rPr>
                <w:sz w:val="22"/>
              </w:rPr>
              <w:t xml:space="preserve"> Advanced Practice</w:t>
            </w:r>
          </w:p>
          <w:p w14:paraId="6BF1B4D2" w14:textId="158586B2" w:rsidR="00A065BE" w:rsidRPr="00A065BE" w:rsidRDefault="00A065BE" w:rsidP="00A065BE">
            <w:pPr>
              <w:pStyle w:val="a7"/>
              <w:numPr>
                <w:ilvl w:val="0"/>
                <w:numId w:val="25"/>
              </w:numPr>
              <w:ind w:firstLineChars="0"/>
              <w:jc w:val="left"/>
              <w:rPr>
                <w:sz w:val="22"/>
              </w:rPr>
            </w:pPr>
            <w:r w:rsidRPr="00D62172">
              <w:rPr>
                <w:sz w:val="22"/>
              </w:rPr>
              <w:t xml:space="preserve">MA </w:t>
            </w:r>
            <w:hyperlink r:id="rId82" w:history="1">
              <w:r w:rsidRPr="00D62172">
                <w:rPr>
                  <w:sz w:val="22"/>
                </w:rPr>
                <w:t>Future Design</w:t>
              </w:r>
            </w:hyperlink>
          </w:p>
          <w:p w14:paraId="09734467" w14:textId="3E8D13E9" w:rsidR="007B2055" w:rsidRPr="00D62172" w:rsidRDefault="007B2055" w:rsidP="00832D99">
            <w:pPr>
              <w:pStyle w:val="a7"/>
              <w:numPr>
                <w:ilvl w:val="0"/>
                <w:numId w:val="25"/>
              </w:numPr>
              <w:ind w:firstLineChars="0"/>
              <w:jc w:val="left"/>
              <w:rPr>
                <w:sz w:val="22"/>
              </w:rPr>
            </w:pPr>
            <w:r w:rsidRPr="00D62172">
              <w:rPr>
                <w:sz w:val="22"/>
              </w:rPr>
              <w:t xml:space="preserve">MA </w:t>
            </w:r>
            <w:hyperlink r:id="rId83" w:history="1">
              <w:r w:rsidRPr="00D62172">
                <w:rPr>
                  <w:sz w:val="22"/>
                </w:rPr>
                <w:t>Future Design</w:t>
              </w:r>
            </w:hyperlink>
            <w:r w:rsidR="00A065BE">
              <w:rPr>
                <w:sz w:val="22"/>
              </w:rPr>
              <w:t xml:space="preserve"> with Advanced Practice</w:t>
            </w:r>
          </w:p>
          <w:p w14:paraId="2613E103" w14:textId="77777777" w:rsidR="007B2055" w:rsidRPr="00D62172" w:rsidRDefault="007B2055" w:rsidP="00832D99">
            <w:pPr>
              <w:jc w:val="left"/>
              <w:rPr>
                <w:sz w:val="22"/>
              </w:rPr>
            </w:pPr>
          </w:p>
        </w:tc>
      </w:tr>
    </w:tbl>
    <w:p w14:paraId="75D1F792" w14:textId="77777777" w:rsidR="007B2055" w:rsidRDefault="007B2055" w:rsidP="007B2055"/>
    <w:p w14:paraId="13139D25" w14:textId="77777777" w:rsidR="007B2055" w:rsidRPr="00D77D3D" w:rsidRDefault="007B2055" w:rsidP="007B2055">
      <w:pPr>
        <w:rPr>
          <w:b/>
          <w:sz w:val="24"/>
          <w:szCs w:val="28"/>
        </w:rPr>
      </w:pPr>
      <w:r w:rsidRPr="00D77D3D">
        <w:rPr>
          <w:rFonts w:hint="eastAsia"/>
          <w:b/>
          <w:sz w:val="24"/>
          <w:szCs w:val="28"/>
        </w:rPr>
        <w:t>优秀毕业生及作品</w:t>
      </w:r>
    </w:p>
    <w:p w14:paraId="728046B7" w14:textId="77777777" w:rsidR="007B2055" w:rsidRPr="00D77D3D" w:rsidRDefault="007B2055" w:rsidP="007B2055">
      <w:pPr>
        <w:pStyle w:val="a9"/>
        <w:numPr>
          <w:ilvl w:val="0"/>
          <w:numId w:val="1"/>
        </w:numPr>
        <w:rPr>
          <w:rFonts w:asciiTheme="minorEastAsia" w:eastAsiaTheme="minorEastAsia" w:hAnsiTheme="minorEastAsia"/>
          <w:sz w:val="22"/>
          <w:szCs w:val="24"/>
        </w:rPr>
      </w:pPr>
      <w:r w:rsidRPr="00D77D3D">
        <w:rPr>
          <w:rFonts w:asciiTheme="minorEastAsia" w:eastAsiaTheme="minorEastAsia" w:hAnsiTheme="minorEastAsia" w:hint="eastAsia"/>
          <w:sz w:val="22"/>
          <w:szCs w:val="24"/>
        </w:rPr>
        <w:t>M</w:t>
      </w:r>
      <w:r w:rsidRPr="00D77D3D">
        <w:rPr>
          <w:rFonts w:asciiTheme="minorEastAsia" w:eastAsiaTheme="minorEastAsia" w:hAnsiTheme="minorEastAsia"/>
          <w:sz w:val="22"/>
          <w:szCs w:val="24"/>
        </w:rPr>
        <w:t>arek Reichman-</w:t>
      </w:r>
      <w:r w:rsidRPr="00D77D3D">
        <w:rPr>
          <w:rFonts w:asciiTheme="minorEastAsia" w:eastAsiaTheme="minorEastAsia" w:hAnsiTheme="minorEastAsia" w:hint="eastAsia"/>
          <w:sz w:val="22"/>
          <w:szCs w:val="24"/>
        </w:rPr>
        <w:t>阿斯顿·</w:t>
      </w:r>
      <w:r w:rsidRPr="00D77D3D">
        <w:rPr>
          <w:rFonts w:asciiTheme="minorEastAsia" w:eastAsiaTheme="minorEastAsia" w:hAnsiTheme="minorEastAsia"/>
          <w:sz w:val="22"/>
          <w:szCs w:val="24"/>
        </w:rPr>
        <w:t>马丁</w:t>
      </w:r>
      <w:r w:rsidRPr="00D77D3D">
        <w:rPr>
          <w:rFonts w:asciiTheme="minorEastAsia" w:eastAsiaTheme="minorEastAsia" w:hAnsiTheme="minorEastAsia" w:hint="eastAsia"/>
          <w:sz w:val="22"/>
          <w:szCs w:val="24"/>
        </w:rPr>
        <w:t>创意总监</w:t>
      </w:r>
      <w:r w:rsidRPr="00D77D3D">
        <w:rPr>
          <w:rFonts w:asciiTheme="minorEastAsia" w:eastAsiaTheme="minorEastAsia" w:hAnsiTheme="minorEastAsia"/>
          <w:sz w:val="22"/>
          <w:szCs w:val="24"/>
        </w:rPr>
        <w:t>及</w:t>
      </w:r>
      <w:r w:rsidRPr="00D77D3D">
        <w:rPr>
          <w:rFonts w:asciiTheme="minorEastAsia" w:eastAsiaTheme="minorEastAsia" w:hAnsiTheme="minorEastAsia" w:hint="eastAsia"/>
          <w:sz w:val="22"/>
          <w:szCs w:val="24"/>
        </w:rPr>
        <w:t>设计主管毕业于</w:t>
      </w:r>
      <w:r w:rsidRPr="00D77D3D">
        <w:rPr>
          <w:rFonts w:asciiTheme="minorEastAsia" w:eastAsiaTheme="minorEastAsia" w:hAnsiTheme="minorEastAsia"/>
          <w:sz w:val="22"/>
          <w:szCs w:val="24"/>
        </w:rPr>
        <w:t>我校</w:t>
      </w:r>
      <w:r w:rsidRPr="00D77D3D">
        <w:rPr>
          <w:rFonts w:asciiTheme="minorEastAsia" w:eastAsiaTheme="minorEastAsia" w:hAnsiTheme="minorEastAsia" w:hint="eastAsia"/>
          <w:sz w:val="22"/>
          <w:szCs w:val="24"/>
        </w:rPr>
        <w:t>工业设计</w:t>
      </w:r>
      <w:r w:rsidRPr="00D77D3D">
        <w:rPr>
          <w:rFonts w:asciiTheme="minorEastAsia" w:eastAsiaTheme="minorEastAsia" w:hAnsiTheme="minorEastAsia"/>
          <w:sz w:val="22"/>
          <w:szCs w:val="24"/>
        </w:rPr>
        <w:t>专业并且获得一等学位</w:t>
      </w:r>
      <w:r w:rsidRPr="00D77D3D">
        <w:rPr>
          <w:rFonts w:asciiTheme="minorEastAsia" w:eastAsiaTheme="minorEastAsia" w:hAnsiTheme="minorEastAsia" w:hint="eastAsia"/>
          <w:sz w:val="22"/>
          <w:szCs w:val="24"/>
        </w:rPr>
        <w:t>。代表作品007系列DB系列J</w:t>
      </w:r>
      <w:r w:rsidRPr="00D77D3D">
        <w:rPr>
          <w:rFonts w:asciiTheme="minorEastAsia" w:eastAsiaTheme="minorEastAsia" w:hAnsiTheme="minorEastAsia"/>
          <w:sz w:val="22"/>
          <w:szCs w:val="24"/>
        </w:rPr>
        <w:t>ames Bond</w:t>
      </w:r>
      <w:r w:rsidRPr="00D77D3D">
        <w:rPr>
          <w:rFonts w:asciiTheme="minorEastAsia" w:eastAsiaTheme="minorEastAsia" w:hAnsiTheme="minorEastAsia" w:hint="eastAsia"/>
          <w:sz w:val="22"/>
          <w:szCs w:val="24"/>
        </w:rPr>
        <w:t>座驾</w:t>
      </w:r>
      <w:r w:rsidRPr="00D77D3D">
        <w:rPr>
          <w:rFonts w:asciiTheme="minorEastAsia" w:eastAsiaTheme="minorEastAsia" w:hAnsiTheme="minorEastAsia"/>
          <w:sz w:val="22"/>
          <w:szCs w:val="24"/>
        </w:rPr>
        <w:t>。</w:t>
      </w:r>
    </w:p>
    <w:p w14:paraId="3E25D61D" w14:textId="77777777" w:rsidR="007B2055" w:rsidRPr="00D77D3D" w:rsidRDefault="007B2055" w:rsidP="007B2055">
      <w:pPr>
        <w:pStyle w:val="a9"/>
        <w:numPr>
          <w:ilvl w:val="0"/>
          <w:numId w:val="1"/>
        </w:numPr>
        <w:rPr>
          <w:rFonts w:asciiTheme="minorEastAsia" w:eastAsiaTheme="minorEastAsia" w:hAnsiTheme="minorEastAsia"/>
          <w:sz w:val="22"/>
          <w:szCs w:val="24"/>
        </w:rPr>
      </w:pPr>
      <w:r w:rsidRPr="00D77D3D">
        <w:rPr>
          <w:rFonts w:asciiTheme="minorEastAsia" w:eastAsiaTheme="minorEastAsia" w:hAnsiTheme="minorEastAsia"/>
          <w:sz w:val="22"/>
          <w:szCs w:val="24"/>
        </w:rPr>
        <w:t>Dan Walker-概念</w:t>
      </w:r>
      <w:r w:rsidRPr="00D77D3D">
        <w:rPr>
          <w:rFonts w:asciiTheme="minorEastAsia" w:eastAsiaTheme="minorEastAsia" w:hAnsiTheme="minorEastAsia" w:hint="eastAsia"/>
          <w:sz w:val="22"/>
          <w:szCs w:val="24"/>
        </w:rPr>
        <w:t>艺术家</w:t>
      </w:r>
      <w:r w:rsidRPr="00D77D3D">
        <w:rPr>
          <w:rFonts w:asciiTheme="minorEastAsia" w:eastAsiaTheme="minorEastAsia" w:hAnsiTheme="minorEastAsia"/>
          <w:sz w:val="22"/>
          <w:szCs w:val="24"/>
        </w:rPr>
        <w:t>、工业设计师</w:t>
      </w:r>
      <w:r w:rsidRPr="00D77D3D">
        <w:rPr>
          <w:rFonts w:asciiTheme="minorEastAsia" w:eastAsiaTheme="minorEastAsia" w:hAnsiTheme="minorEastAsia" w:hint="eastAsia"/>
          <w:sz w:val="22"/>
          <w:szCs w:val="24"/>
        </w:rPr>
        <w:t>毕业于</w:t>
      </w:r>
      <w:r w:rsidRPr="00D77D3D">
        <w:rPr>
          <w:rFonts w:asciiTheme="minorEastAsia" w:eastAsiaTheme="minorEastAsia" w:hAnsiTheme="minorEastAsia"/>
          <w:sz w:val="22"/>
          <w:szCs w:val="24"/>
        </w:rPr>
        <w:t>我校工业设计专业</w:t>
      </w:r>
      <w:r w:rsidRPr="00D77D3D">
        <w:rPr>
          <w:rFonts w:asciiTheme="minorEastAsia" w:eastAsiaTheme="minorEastAsia" w:hAnsiTheme="minorEastAsia" w:hint="eastAsia"/>
          <w:sz w:val="22"/>
          <w:szCs w:val="24"/>
        </w:rPr>
        <w:t>。</w:t>
      </w:r>
      <w:r w:rsidRPr="00D77D3D">
        <w:rPr>
          <w:rFonts w:asciiTheme="minorEastAsia" w:eastAsiaTheme="minorEastAsia" w:hAnsiTheme="minorEastAsia"/>
          <w:sz w:val="22"/>
          <w:szCs w:val="24"/>
        </w:rPr>
        <w:t>代表作品</w:t>
      </w:r>
      <w:r w:rsidRPr="00D77D3D">
        <w:rPr>
          <w:rFonts w:asciiTheme="minorEastAsia" w:eastAsiaTheme="minorEastAsia" w:hAnsiTheme="minorEastAsia" w:hint="eastAsia"/>
          <w:sz w:val="22"/>
          <w:szCs w:val="24"/>
        </w:rPr>
        <w:t>电影《火星救援》中宇航员</w:t>
      </w:r>
      <w:r w:rsidRPr="00D77D3D">
        <w:rPr>
          <w:rFonts w:asciiTheme="minorEastAsia" w:eastAsiaTheme="minorEastAsia" w:hAnsiTheme="minorEastAsia"/>
          <w:sz w:val="22"/>
          <w:szCs w:val="24"/>
        </w:rPr>
        <w:t>穿的</w:t>
      </w:r>
      <w:r w:rsidRPr="00D77D3D">
        <w:rPr>
          <w:rFonts w:asciiTheme="minorEastAsia" w:eastAsiaTheme="minorEastAsia" w:hAnsiTheme="minorEastAsia" w:hint="eastAsia"/>
          <w:sz w:val="22"/>
          <w:szCs w:val="24"/>
        </w:rPr>
        <w:t>NASA宇航服，</w:t>
      </w:r>
      <w:r w:rsidRPr="00D77D3D">
        <w:rPr>
          <w:rFonts w:asciiTheme="minorEastAsia" w:eastAsiaTheme="minorEastAsia" w:hAnsiTheme="minorEastAsia"/>
          <w:sz w:val="22"/>
          <w:szCs w:val="24"/>
        </w:rPr>
        <w:t>《</w:t>
      </w:r>
      <w:r w:rsidRPr="00D77D3D">
        <w:rPr>
          <w:rFonts w:asciiTheme="minorEastAsia" w:eastAsiaTheme="minorEastAsia" w:hAnsiTheme="minorEastAsia" w:hint="eastAsia"/>
          <w:sz w:val="22"/>
          <w:szCs w:val="24"/>
        </w:rPr>
        <w:t>星球大战</w:t>
      </w:r>
      <w:r w:rsidRPr="00D77D3D">
        <w:rPr>
          <w:rFonts w:asciiTheme="minorEastAsia" w:eastAsiaTheme="minorEastAsia" w:hAnsiTheme="minorEastAsia"/>
          <w:sz w:val="22"/>
          <w:szCs w:val="24"/>
        </w:rPr>
        <w:t>》</w:t>
      </w:r>
      <w:r w:rsidRPr="00D77D3D">
        <w:rPr>
          <w:rFonts w:asciiTheme="minorEastAsia" w:eastAsiaTheme="minorEastAsia" w:hAnsiTheme="minorEastAsia" w:hint="eastAsia"/>
          <w:sz w:val="22"/>
          <w:szCs w:val="24"/>
        </w:rPr>
        <w:t>中主要的</w:t>
      </w:r>
      <w:r w:rsidRPr="00D77D3D">
        <w:rPr>
          <w:rFonts w:asciiTheme="minorEastAsia" w:eastAsiaTheme="minorEastAsia" w:hAnsiTheme="minorEastAsia"/>
          <w:sz w:val="22"/>
          <w:szCs w:val="24"/>
        </w:rPr>
        <w:t>飞船</w:t>
      </w:r>
      <w:r w:rsidRPr="00D77D3D">
        <w:rPr>
          <w:rFonts w:asciiTheme="minorEastAsia" w:eastAsiaTheme="minorEastAsia" w:hAnsiTheme="minorEastAsia" w:hint="eastAsia"/>
          <w:sz w:val="22"/>
          <w:szCs w:val="24"/>
        </w:rPr>
        <w:t>设计</w:t>
      </w:r>
      <w:r w:rsidRPr="00D77D3D">
        <w:rPr>
          <w:rFonts w:asciiTheme="minorEastAsia" w:eastAsiaTheme="minorEastAsia" w:hAnsiTheme="minorEastAsia"/>
          <w:sz w:val="22"/>
          <w:szCs w:val="24"/>
        </w:rPr>
        <w:t>，《</w:t>
      </w:r>
      <w:r w:rsidRPr="00D77D3D">
        <w:rPr>
          <w:rFonts w:asciiTheme="minorEastAsia" w:eastAsiaTheme="minorEastAsia" w:hAnsiTheme="minorEastAsia" w:hint="eastAsia"/>
          <w:sz w:val="22"/>
          <w:szCs w:val="24"/>
        </w:rPr>
        <w:t>蝙蝠侠</w:t>
      </w:r>
      <w:r w:rsidRPr="00D77D3D">
        <w:rPr>
          <w:rFonts w:asciiTheme="minorEastAsia" w:eastAsiaTheme="minorEastAsia" w:hAnsiTheme="minorEastAsia"/>
          <w:sz w:val="22"/>
          <w:szCs w:val="24"/>
        </w:rPr>
        <w:t>》</w:t>
      </w:r>
      <w:r w:rsidRPr="00D77D3D">
        <w:rPr>
          <w:rFonts w:asciiTheme="minorEastAsia" w:eastAsiaTheme="minorEastAsia" w:hAnsiTheme="minorEastAsia" w:hint="eastAsia"/>
          <w:sz w:val="22"/>
          <w:szCs w:val="24"/>
        </w:rPr>
        <w:t>系列</w:t>
      </w:r>
      <w:r w:rsidRPr="00D77D3D">
        <w:rPr>
          <w:rFonts w:asciiTheme="minorEastAsia" w:eastAsiaTheme="minorEastAsia" w:hAnsiTheme="minorEastAsia"/>
          <w:sz w:val="22"/>
          <w:szCs w:val="24"/>
        </w:rPr>
        <w:t>三部电影中蝙蝠侠座驾</w:t>
      </w:r>
      <w:r w:rsidRPr="00D77D3D">
        <w:rPr>
          <w:rFonts w:asciiTheme="minorEastAsia" w:eastAsiaTheme="minorEastAsia" w:hAnsiTheme="minorEastAsia" w:hint="eastAsia"/>
          <w:sz w:val="22"/>
          <w:szCs w:val="24"/>
        </w:rPr>
        <w:t>的</w:t>
      </w:r>
      <w:r w:rsidRPr="00D77D3D">
        <w:rPr>
          <w:rFonts w:asciiTheme="minorEastAsia" w:eastAsiaTheme="minorEastAsia" w:hAnsiTheme="minorEastAsia"/>
          <w:sz w:val="22"/>
          <w:szCs w:val="24"/>
        </w:rPr>
        <w:t>内部设计</w:t>
      </w:r>
      <w:r w:rsidRPr="00D77D3D">
        <w:rPr>
          <w:rFonts w:asciiTheme="minorEastAsia" w:eastAsiaTheme="minorEastAsia" w:hAnsiTheme="minorEastAsia" w:hint="eastAsia"/>
          <w:sz w:val="22"/>
          <w:szCs w:val="24"/>
        </w:rPr>
        <w:t>，《D</w:t>
      </w:r>
      <w:r w:rsidRPr="00D77D3D">
        <w:rPr>
          <w:rFonts w:asciiTheme="minorEastAsia" w:eastAsiaTheme="minorEastAsia" w:hAnsiTheme="minorEastAsia"/>
          <w:sz w:val="22"/>
          <w:szCs w:val="24"/>
        </w:rPr>
        <w:t>octor Who</w:t>
      </w:r>
      <w:r w:rsidRPr="00D77D3D">
        <w:rPr>
          <w:rFonts w:asciiTheme="minorEastAsia" w:eastAsiaTheme="minorEastAsia" w:hAnsiTheme="minorEastAsia" w:hint="eastAsia"/>
          <w:sz w:val="22"/>
          <w:szCs w:val="24"/>
        </w:rPr>
        <w:t>》系列</w:t>
      </w:r>
      <w:r w:rsidRPr="00D77D3D">
        <w:rPr>
          <w:rFonts w:asciiTheme="minorEastAsia" w:eastAsiaTheme="minorEastAsia" w:hAnsiTheme="minorEastAsia"/>
          <w:sz w:val="22"/>
          <w:szCs w:val="24"/>
        </w:rPr>
        <w:t>多个</w:t>
      </w:r>
      <w:r w:rsidRPr="00D77D3D">
        <w:rPr>
          <w:rFonts w:asciiTheme="minorEastAsia" w:eastAsiaTheme="minorEastAsia" w:hAnsiTheme="minorEastAsia" w:hint="eastAsia"/>
          <w:sz w:val="22"/>
          <w:szCs w:val="24"/>
        </w:rPr>
        <w:t>主要道具</w:t>
      </w:r>
      <w:r w:rsidRPr="00D77D3D">
        <w:rPr>
          <w:rFonts w:asciiTheme="minorEastAsia" w:eastAsiaTheme="minorEastAsia" w:hAnsiTheme="minorEastAsia"/>
          <w:sz w:val="22"/>
          <w:szCs w:val="24"/>
        </w:rPr>
        <w:t>，</w:t>
      </w:r>
      <w:r w:rsidRPr="00D77D3D">
        <w:rPr>
          <w:rFonts w:asciiTheme="minorEastAsia" w:eastAsiaTheme="minorEastAsia" w:hAnsiTheme="minorEastAsia" w:hint="eastAsia"/>
          <w:sz w:val="22"/>
          <w:szCs w:val="24"/>
        </w:rPr>
        <w:t>《黄金罗盘》</w:t>
      </w:r>
      <w:r w:rsidRPr="00D77D3D">
        <w:rPr>
          <w:rFonts w:asciiTheme="minorEastAsia" w:eastAsiaTheme="minorEastAsia" w:hAnsiTheme="minorEastAsia"/>
          <w:sz w:val="22"/>
          <w:szCs w:val="24"/>
        </w:rPr>
        <w:t xml:space="preserve">sky ferry </w:t>
      </w:r>
      <w:r w:rsidRPr="00D77D3D">
        <w:rPr>
          <w:rFonts w:asciiTheme="minorEastAsia" w:eastAsiaTheme="minorEastAsia" w:hAnsiTheme="minorEastAsia" w:hint="eastAsia"/>
          <w:sz w:val="22"/>
          <w:szCs w:val="24"/>
        </w:rPr>
        <w:t>飞行器</w:t>
      </w:r>
      <w:r w:rsidRPr="00D77D3D">
        <w:rPr>
          <w:rFonts w:asciiTheme="minorEastAsia" w:eastAsiaTheme="minorEastAsia" w:hAnsiTheme="minorEastAsia"/>
          <w:sz w:val="22"/>
          <w:szCs w:val="24"/>
        </w:rPr>
        <w:t>，</w:t>
      </w:r>
      <w:r w:rsidRPr="00D77D3D">
        <w:rPr>
          <w:rFonts w:asciiTheme="minorEastAsia" w:eastAsiaTheme="minorEastAsia" w:hAnsiTheme="minorEastAsia" w:hint="eastAsia"/>
          <w:sz w:val="22"/>
          <w:szCs w:val="24"/>
        </w:rPr>
        <w:t>JCB挖掘机</w:t>
      </w:r>
      <w:r w:rsidRPr="00D77D3D">
        <w:rPr>
          <w:rFonts w:asciiTheme="minorEastAsia" w:eastAsiaTheme="minorEastAsia" w:hAnsiTheme="minorEastAsia"/>
          <w:sz w:val="22"/>
          <w:szCs w:val="24"/>
        </w:rPr>
        <w:t>座椅，</w:t>
      </w:r>
      <w:r w:rsidRPr="00D77D3D">
        <w:rPr>
          <w:rFonts w:asciiTheme="minorEastAsia" w:eastAsiaTheme="minorEastAsia" w:hAnsiTheme="minorEastAsia" w:hint="eastAsia"/>
          <w:sz w:val="22"/>
          <w:szCs w:val="24"/>
        </w:rPr>
        <w:t>V</w:t>
      </w:r>
      <w:r w:rsidRPr="00D77D3D">
        <w:rPr>
          <w:rFonts w:asciiTheme="minorEastAsia" w:eastAsiaTheme="minorEastAsia" w:hAnsiTheme="minorEastAsia"/>
          <w:sz w:val="22"/>
          <w:szCs w:val="24"/>
        </w:rPr>
        <w:t>irgin Galactic</w:t>
      </w:r>
      <w:r w:rsidRPr="00D77D3D">
        <w:rPr>
          <w:rFonts w:asciiTheme="minorEastAsia" w:eastAsiaTheme="minorEastAsia" w:hAnsiTheme="minorEastAsia" w:hint="eastAsia"/>
          <w:sz w:val="22"/>
          <w:szCs w:val="24"/>
        </w:rPr>
        <w:t>民用航天飞机</w:t>
      </w:r>
      <w:r w:rsidRPr="00D77D3D">
        <w:rPr>
          <w:rFonts w:asciiTheme="minorEastAsia" w:eastAsiaTheme="minorEastAsia" w:hAnsiTheme="minorEastAsia"/>
          <w:sz w:val="22"/>
          <w:szCs w:val="24"/>
        </w:rPr>
        <w:t>内部设计。</w:t>
      </w:r>
    </w:p>
    <w:p w14:paraId="4C93E549" w14:textId="77777777" w:rsidR="007B2055" w:rsidRPr="00D77D3D" w:rsidRDefault="007B2055" w:rsidP="007B2055">
      <w:pPr>
        <w:pStyle w:val="a9"/>
        <w:numPr>
          <w:ilvl w:val="0"/>
          <w:numId w:val="1"/>
        </w:numPr>
        <w:rPr>
          <w:rFonts w:asciiTheme="minorEastAsia" w:eastAsiaTheme="minorEastAsia" w:hAnsiTheme="minorEastAsia"/>
          <w:sz w:val="22"/>
          <w:szCs w:val="24"/>
        </w:rPr>
      </w:pPr>
      <w:r w:rsidRPr="00D77D3D">
        <w:rPr>
          <w:rFonts w:asciiTheme="minorEastAsia" w:eastAsiaTheme="minorEastAsia" w:hAnsiTheme="minorEastAsia" w:hint="eastAsia"/>
          <w:sz w:val="22"/>
          <w:szCs w:val="24"/>
        </w:rPr>
        <w:t>鸟巢内部钢结构设计团队中有一人毕业于提赛德大学室内建筑设计专业</w:t>
      </w:r>
    </w:p>
    <w:p w14:paraId="60CFF7AF" w14:textId="77777777" w:rsidR="007B2055" w:rsidRPr="00D77D3D" w:rsidRDefault="007B2055" w:rsidP="007B2055">
      <w:pPr>
        <w:pStyle w:val="a9"/>
        <w:numPr>
          <w:ilvl w:val="0"/>
          <w:numId w:val="1"/>
        </w:numPr>
        <w:rPr>
          <w:rFonts w:asciiTheme="minorEastAsia" w:eastAsiaTheme="minorEastAsia" w:hAnsiTheme="minorEastAsia"/>
          <w:sz w:val="22"/>
          <w:szCs w:val="24"/>
        </w:rPr>
      </w:pPr>
      <w:r w:rsidRPr="00D77D3D">
        <w:rPr>
          <w:rFonts w:asciiTheme="minorEastAsia" w:eastAsiaTheme="minorEastAsia" w:hAnsiTheme="minorEastAsia" w:hint="eastAsia"/>
          <w:sz w:val="22"/>
          <w:szCs w:val="24"/>
        </w:rPr>
        <w:t>卡西欧</w:t>
      </w:r>
      <w:r w:rsidRPr="00D77D3D">
        <w:rPr>
          <w:rFonts w:asciiTheme="minorEastAsia" w:eastAsiaTheme="minorEastAsia" w:hAnsiTheme="minorEastAsia"/>
          <w:sz w:val="22"/>
          <w:szCs w:val="24"/>
        </w:rPr>
        <w:t>G-SHOCK</w:t>
      </w:r>
      <w:r w:rsidRPr="00D77D3D">
        <w:rPr>
          <w:rFonts w:asciiTheme="minorEastAsia" w:eastAsiaTheme="minorEastAsia" w:hAnsiTheme="minorEastAsia" w:hint="eastAsia"/>
          <w:sz w:val="22"/>
          <w:szCs w:val="24"/>
        </w:rPr>
        <w:t>手表</w:t>
      </w:r>
    </w:p>
    <w:p w14:paraId="255DF06F" w14:textId="77777777" w:rsidR="007B2055" w:rsidRPr="00D77D3D" w:rsidRDefault="007B2055" w:rsidP="007B2055">
      <w:pPr>
        <w:pStyle w:val="a9"/>
        <w:numPr>
          <w:ilvl w:val="0"/>
          <w:numId w:val="1"/>
        </w:numPr>
        <w:rPr>
          <w:rFonts w:asciiTheme="minorEastAsia" w:eastAsiaTheme="minorEastAsia" w:hAnsiTheme="minorEastAsia"/>
          <w:sz w:val="22"/>
          <w:szCs w:val="24"/>
        </w:rPr>
      </w:pPr>
      <w:r w:rsidRPr="00D77D3D">
        <w:rPr>
          <w:rFonts w:asciiTheme="minorEastAsia" w:eastAsiaTheme="minorEastAsia" w:hAnsiTheme="minorEastAsia" w:hint="eastAsia"/>
          <w:sz w:val="22"/>
          <w:szCs w:val="24"/>
        </w:rPr>
        <w:t>飞利浦电熨斗</w:t>
      </w:r>
    </w:p>
    <w:p w14:paraId="1FB6C636" w14:textId="77777777" w:rsidR="007B2055" w:rsidRPr="00D77D3D" w:rsidRDefault="007B2055" w:rsidP="007B2055">
      <w:pPr>
        <w:pStyle w:val="a9"/>
        <w:ind w:left="480"/>
        <w:rPr>
          <w:rFonts w:asciiTheme="minorEastAsia" w:eastAsiaTheme="minorEastAsia" w:hAnsiTheme="minorEastAsia"/>
          <w:szCs w:val="21"/>
        </w:rPr>
      </w:pPr>
    </w:p>
    <w:p w14:paraId="6CC8BB47" w14:textId="77777777" w:rsidR="00D77D3D" w:rsidRDefault="00D77D3D" w:rsidP="00D77D3D">
      <w:pPr>
        <w:pStyle w:val="a9"/>
        <w:rPr>
          <w:rFonts w:asciiTheme="minorEastAsia" w:eastAsiaTheme="minorEastAsia" w:hAnsiTheme="minorEastAsia"/>
          <w:szCs w:val="21"/>
        </w:rPr>
      </w:pPr>
    </w:p>
    <w:p w14:paraId="249BF1DF" w14:textId="77777777" w:rsidR="007F474B" w:rsidRDefault="00D77D3D" w:rsidP="00D77D3D">
      <w:pPr>
        <w:rPr>
          <w:color w:val="0070C0"/>
          <w:sz w:val="32"/>
          <w:szCs w:val="32"/>
          <w:u w:val="single"/>
        </w:rPr>
      </w:pPr>
      <w:r w:rsidRPr="00A17369">
        <w:rPr>
          <w:b/>
          <w:color w:val="0070C0"/>
          <w:sz w:val="32"/>
          <w:szCs w:val="32"/>
          <w:u w:val="single"/>
        </w:rPr>
        <w:t>School of Computer</w:t>
      </w:r>
      <w:r w:rsidR="00D41CEA">
        <w:rPr>
          <w:b/>
          <w:color w:val="0070C0"/>
          <w:sz w:val="32"/>
          <w:szCs w:val="32"/>
          <w:u w:val="single"/>
        </w:rPr>
        <w:t>, Media and the Arts</w:t>
      </w:r>
      <w:r w:rsidRPr="00A17369">
        <w:rPr>
          <w:rFonts w:hint="eastAsia"/>
          <w:color w:val="0070C0"/>
          <w:sz w:val="32"/>
          <w:szCs w:val="32"/>
          <w:u w:val="single"/>
        </w:rPr>
        <w:t xml:space="preserve"> </w:t>
      </w:r>
    </w:p>
    <w:p w14:paraId="7EB39F3B" w14:textId="0D9AACD8" w:rsidR="00D41CEA" w:rsidRDefault="00D77D3D" w:rsidP="00D77D3D">
      <w:pPr>
        <w:rPr>
          <w:color w:val="0070C0"/>
          <w:sz w:val="32"/>
          <w:szCs w:val="32"/>
          <w:u w:val="single"/>
        </w:rPr>
      </w:pPr>
      <w:r w:rsidRPr="00A17369">
        <w:rPr>
          <w:rFonts w:hint="eastAsia"/>
          <w:color w:val="0070C0"/>
          <w:sz w:val="32"/>
          <w:szCs w:val="32"/>
          <w:u w:val="single"/>
        </w:rPr>
        <w:t>计算机</w:t>
      </w:r>
      <w:r w:rsidR="00D41CEA">
        <w:rPr>
          <w:rFonts w:hint="eastAsia"/>
          <w:color w:val="0070C0"/>
          <w:sz w:val="32"/>
          <w:szCs w:val="32"/>
          <w:u w:val="single"/>
        </w:rPr>
        <w:t>媒体和艺术</w:t>
      </w:r>
      <w:r w:rsidRPr="00A17369">
        <w:rPr>
          <w:rFonts w:hint="eastAsia"/>
          <w:color w:val="0070C0"/>
          <w:sz w:val="32"/>
          <w:szCs w:val="32"/>
          <w:u w:val="single"/>
        </w:rPr>
        <w:t>学院</w:t>
      </w:r>
    </w:p>
    <w:p w14:paraId="71A6AF06" w14:textId="4BF097A3" w:rsidR="00D77D3D" w:rsidRPr="00D77D3D" w:rsidRDefault="00D77D3D" w:rsidP="00D77D3D">
      <w:pPr>
        <w:rPr>
          <w:b/>
          <w:sz w:val="22"/>
          <w:szCs w:val="24"/>
        </w:rPr>
      </w:pPr>
      <w:r w:rsidRPr="00A61FF2">
        <w:rPr>
          <w:sz w:val="28"/>
          <w:szCs w:val="28"/>
        </w:rPr>
        <w:br/>
      </w:r>
      <w:r w:rsidRPr="00D77D3D">
        <w:rPr>
          <w:rFonts w:hint="eastAsia"/>
          <w:b/>
          <w:sz w:val="24"/>
          <w:szCs w:val="28"/>
        </w:rPr>
        <w:t>学院介绍</w:t>
      </w:r>
      <w:r w:rsidRPr="00D77D3D">
        <w:rPr>
          <w:rFonts w:hint="eastAsia"/>
          <w:b/>
          <w:sz w:val="22"/>
          <w:szCs w:val="24"/>
        </w:rPr>
        <w:tab/>
      </w:r>
    </w:p>
    <w:p w14:paraId="65A46452" w14:textId="77777777" w:rsidR="007F474B" w:rsidRDefault="00D77D3D" w:rsidP="007F474B">
      <w:pPr>
        <w:rPr>
          <w:sz w:val="20"/>
        </w:rPr>
      </w:pPr>
      <w:r w:rsidRPr="00D77D3D">
        <w:rPr>
          <w:rFonts w:hint="eastAsia"/>
          <w:sz w:val="20"/>
        </w:rPr>
        <w:tab/>
      </w:r>
    </w:p>
    <w:p w14:paraId="159AEF80" w14:textId="499691C0" w:rsidR="007B2055" w:rsidRPr="007F474B" w:rsidRDefault="007F474B" w:rsidP="007F474B">
      <w:pPr>
        <w:rPr>
          <w:sz w:val="22"/>
          <w:szCs w:val="24"/>
        </w:rPr>
      </w:pPr>
      <w:r>
        <w:rPr>
          <w:rFonts w:hint="eastAsia"/>
          <w:sz w:val="20"/>
        </w:rPr>
        <w:t xml:space="preserve">    </w:t>
      </w:r>
      <w:r w:rsidR="00D77D3D" w:rsidRPr="007F474B">
        <w:rPr>
          <w:rFonts w:hint="eastAsia"/>
          <w:sz w:val="22"/>
          <w:szCs w:val="24"/>
        </w:rPr>
        <w:t>提赛德大学计算机学院下设</w:t>
      </w:r>
      <w:r>
        <w:rPr>
          <w:rFonts w:hint="eastAsia"/>
          <w:sz w:val="22"/>
          <w:szCs w:val="24"/>
        </w:rPr>
        <w:t>六</w:t>
      </w:r>
      <w:r w:rsidR="00D77D3D" w:rsidRPr="007F474B">
        <w:rPr>
          <w:rFonts w:hint="eastAsia"/>
          <w:sz w:val="22"/>
          <w:szCs w:val="24"/>
        </w:rPr>
        <w:t>大类学科：动漫、游戏，计算机，网络和多媒体</w:t>
      </w:r>
      <w:r>
        <w:rPr>
          <w:rFonts w:hint="eastAsia"/>
          <w:sz w:val="22"/>
          <w:szCs w:val="24"/>
        </w:rPr>
        <w:t>，新闻媒体和艺术</w:t>
      </w:r>
      <w:r w:rsidR="00D77D3D" w:rsidRPr="007F474B">
        <w:rPr>
          <w:rFonts w:hint="eastAsia"/>
          <w:sz w:val="22"/>
          <w:szCs w:val="24"/>
        </w:rPr>
        <w:t>大学斥巨资更新教学设施，旨在为学生提供最顶级的学习享受。</w:t>
      </w:r>
      <w:r w:rsidRPr="00D77D3D">
        <w:rPr>
          <w:sz w:val="22"/>
          <w:szCs w:val="24"/>
        </w:rPr>
        <w:t>大学</w:t>
      </w:r>
      <w:r w:rsidRPr="00D77D3D">
        <w:rPr>
          <w:rFonts w:hint="eastAsia"/>
          <w:sz w:val="22"/>
          <w:szCs w:val="24"/>
        </w:rPr>
        <w:t>近年来</w:t>
      </w:r>
      <w:r w:rsidRPr="00D77D3D">
        <w:rPr>
          <w:sz w:val="22"/>
          <w:szCs w:val="24"/>
        </w:rPr>
        <w:t>累计投入近</w:t>
      </w:r>
      <w:r w:rsidRPr="00D77D3D">
        <w:rPr>
          <w:rFonts w:hint="eastAsia"/>
          <w:sz w:val="22"/>
          <w:szCs w:val="24"/>
        </w:rPr>
        <w:t>3</w:t>
      </w:r>
      <w:r w:rsidRPr="00D77D3D">
        <w:rPr>
          <w:rFonts w:hint="eastAsia"/>
          <w:sz w:val="22"/>
          <w:szCs w:val="24"/>
        </w:rPr>
        <w:t>亿元人民币</w:t>
      </w:r>
      <w:r w:rsidRPr="00D77D3D">
        <w:rPr>
          <w:sz w:val="22"/>
          <w:szCs w:val="24"/>
        </w:rPr>
        <w:t>用于</w:t>
      </w:r>
      <w:r w:rsidRPr="00D77D3D">
        <w:rPr>
          <w:rFonts w:hint="eastAsia"/>
          <w:sz w:val="22"/>
          <w:szCs w:val="24"/>
        </w:rPr>
        <w:t>提升学生</w:t>
      </w:r>
      <w:r w:rsidRPr="00D77D3D">
        <w:rPr>
          <w:sz w:val="22"/>
          <w:szCs w:val="24"/>
        </w:rPr>
        <w:t>体验</w:t>
      </w:r>
      <w:r w:rsidRPr="00D77D3D">
        <w:rPr>
          <w:rFonts w:hint="eastAsia"/>
          <w:sz w:val="22"/>
          <w:szCs w:val="24"/>
        </w:rPr>
        <w:t>，</w:t>
      </w:r>
      <w:r w:rsidRPr="00D77D3D">
        <w:rPr>
          <w:sz w:val="22"/>
          <w:szCs w:val="24"/>
        </w:rPr>
        <w:t>包括新建教学楼、健身房、</w:t>
      </w:r>
      <w:r w:rsidRPr="00D77D3D">
        <w:rPr>
          <w:rFonts w:hint="eastAsia"/>
          <w:sz w:val="22"/>
          <w:szCs w:val="24"/>
        </w:rPr>
        <w:t>图书馆</w:t>
      </w:r>
      <w:r w:rsidRPr="00D77D3D">
        <w:rPr>
          <w:sz w:val="22"/>
          <w:szCs w:val="24"/>
        </w:rPr>
        <w:t>更新等。</w:t>
      </w:r>
      <w:r w:rsidRPr="00D77D3D">
        <w:rPr>
          <w:rFonts w:hint="eastAsia"/>
          <w:sz w:val="22"/>
          <w:szCs w:val="24"/>
        </w:rPr>
        <w:t>同时</w:t>
      </w:r>
      <w:r w:rsidRPr="00D77D3D">
        <w:rPr>
          <w:sz w:val="22"/>
          <w:szCs w:val="24"/>
        </w:rPr>
        <w:t>，我</w:t>
      </w:r>
      <w:r w:rsidRPr="00D77D3D">
        <w:rPr>
          <w:rFonts w:hint="eastAsia"/>
          <w:sz w:val="22"/>
          <w:szCs w:val="24"/>
        </w:rPr>
        <w:t>校为学生配备了</w:t>
      </w:r>
      <w:r w:rsidRPr="00D77D3D">
        <w:rPr>
          <w:sz w:val="22"/>
          <w:szCs w:val="24"/>
        </w:rPr>
        <w:t>顶级的</w:t>
      </w:r>
      <w:r w:rsidRPr="00D77D3D">
        <w:rPr>
          <w:rFonts w:hint="eastAsia"/>
          <w:sz w:val="22"/>
          <w:szCs w:val="24"/>
        </w:rPr>
        <w:t>学习设施</w:t>
      </w:r>
      <w:r w:rsidRPr="00D77D3D">
        <w:rPr>
          <w:sz w:val="22"/>
          <w:szCs w:val="24"/>
        </w:rPr>
        <w:t>，如</w:t>
      </w:r>
      <w:r w:rsidR="004E5950">
        <w:rPr>
          <w:rFonts w:hint="eastAsia"/>
          <w:sz w:val="22"/>
          <w:szCs w:val="24"/>
        </w:rPr>
        <w:t>专业的写生空间，录音室，</w:t>
      </w:r>
      <w:r w:rsidRPr="00D77D3D">
        <w:rPr>
          <w:rFonts w:hint="eastAsia"/>
          <w:sz w:val="22"/>
          <w:szCs w:val="24"/>
        </w:rPr>
        <w:t>最先进的</w:t>
      </w:r>
      <w:r w:rsidRPr="00D77D3D">
        <w:rPr>
          <w:sz w:val="22"/>
          <w:szCs w:val="24"/>
        </w:rPr>
        <w:t>绿屏实验室、</w:t>
      </w:r>
      <w:r w:rsidRPr="00D77D3D">
        <w:rPr>
          <w:rFonts w:hint="eastAsia"/>
          <w:sz w:val="22"/>
          <w:szCs w:val="24"/>
        </w:rPr>
        <w:t>电视</w:t>
      </w:r>
      <w:r w:rsidRPr="00D77D3D">
        <w:rPr>
          <w:sz w:val="22"/>
          <w:szCs w:val="24"/>
        </w:rPr>
        <w:t>电影拍摄设备、</w:t>
      </w:r>
      <w:r w:rsidRPr="00D77D3D">
        <w:rPr>
          <w:rFonts w:hint="eastAsia"/>
          <w:sz w:val="22"/>
          <w:szCs w:val="24"/>
        </w:rPr>
        <w:t>3D</w:t>
      </w:r>
      <w:r w:rsidRPr="00D77D3D">
        <w:rPr>
          <w:rFonts w:hint="eastAsia"/>
          <w:sz w:val="22"/>
          <w:szCs w:val="24"/>
        </w:rPr>
        <w:t>打印机</w:t>
      </w:r>
      <w:r w:rsidRPr="00D77D3D">
        <w:rPr>
          <w:sz w:val="22"/>
          <w:szCs w:val="24"/>
        </w:rPr>
        <w:t>、动作捕捉</w:t>
      </w:r>
      <w:r w:rsidRPr="00D77D3D">
        <w:rPr>
          <w:rFonts w:hint="eastAsia"/>
          <w:sz w:val="22"/>
          <w:szCs w:val="24"/>
        </w:rPr>
        <w:t>实验室</w:t>
      </w:r>
      <w:r w:rsidR="004E5950">
        <w:rPr>
          <w:rFonts w:hint="eastAsia"/>
          <w:sz w:val="22"/>
          <w:szCs w:val="24"/>
        </w:rPr>
        <w:t>以及动作控制相机</w:t>
      </w:r>
      <w:r w:rsidRPr="00D77D3D">
        <w:rPr>
          <w:sz w:val="22"/>
          <w:szCs w:val="24"/>
        </w:rPr>
        <w:t>。</w:t>
      </w:r>
    </w:p>
    <w:p w14:paraId="5C7549BA" w14:textId="7E481D28" w:rsidR="00D77D3D" w:rsidRPr="00D77D3D" w:rsidRDefault="00D77D3D" w:rsidP="007F474B">
      <w:pPr>
        <w:rPr>
          <w:sz w:val="20"/>
        </w:rPr>
      </w:pPr>
    </w:p>
    <w:p w14:paraId="1A9A5437" w14:textId="77777777" w:rsidR="00D77D3D" w:rsidRPr="00D77D3D" w:rsidRDefault="00D77D3D" w:rsidP="00D77D3D">
      <w:pPr>
        <w:rPr>
          <w:b/>
          <w:sz w:val="24"/>
          <w:szCs w:val="28"/>
        </w:rPr>
      </w:pPr>
      <w:r w:rsidRPr="00D77D3D">
        <w:rPr>
          <w:rFonts w:hint="eastAsia"/>
          <w:b/>
          <w:sz w:val="24"/>
          <w:szCs w:val="28"/>
        </w:rPr>
        <w:t>学院优势</w:t>
      </w:r>
      <w:r w:rsidRPr="00D77D3D">
        <w:rPr>
          <w:rFonts w:hint="eastAsia"/>
          <w:b/>
          <w:sz w:val="24"/>
          <w:szCs w:val="28"/>
        </w:rPr>
        <w:tab/>
      </w:r>
    </w:p>
    <w:p w14:paraId="432BAC83" w14:textId="77777777" w:rsidR="007F474B" w:rsidRDefault="00D77D3D" w:rsidP="00D77D3D">
      <w:pPr>
        <w:rPr>
          <w:sz w:val="20"/>
        </w:rPr>
      </w:pPr>
      <w:r w:rsidRPr="00D77D3D">
        <w:rPr>
          <w:rFonts w:hint="eastAsia"/>
          <w:sz w:val="20"/>
        </w:rPr>
        <w:tab/>
      </w:r>
    </w:p>
    <w:p w14:paraId="43AFD124" w14:textId="77777777" w:rsidR="007F474B" w:rsidRPr="007F474B" w:rsidRDefault="007F474B" w:rsidP="007F474B">
      <w:pPr>
        <w:pStyle w:val="a7"/>
        <w:numPr>
          <w:ilvl w:val="0"/>
          <w:numId w:val="26"/>
        </w:numPr>
        <w:ind w:firstLineChars="0"/>
        <w:rPr>
          <w:sz w:val="22"/>
          <w:szCs w:val="24"/>
        </w:rPr>
      </w:pPr>
      <w:r w:rsidRPr="007F474B">
        <w:rPr>
          <w:rFonts w:hint="eastAsia"/>
          <w:sz w:val="22"/>
          <w:szCs w:val="24"/>
        </w:rPr>
        <w:t>媒体类课程全英第八</w:t>
      </w:r>
      <w:r w:rsidRPr="007F474B">
        <w:rPr>
          <w:sz w:val="22"/>
          <w:szCs w:val="24"/>
        </w:rPr>
        <w:t>（</w:t>
      </w:r>
      <w:r w:rsidRPr="007F474B">
        <w:rPr>
          <w:rFonts w:hint="eastAsia"/>
          <w:sz w:val="22"/>
          <w:szCs w:val="24"/>
        </w:rPr>
        <w:t>卫报）</w:t>
      </w:r>
    </w:p>
    <w:p w14:paraId="376158D4" w14:textId="4AF725C6" w:rsidR="007F474B" w:rsidRPr="007F474B" w:rsidRDefault="007F474B" w:rsidP="007F474B">
      <w:pPr>
        <w:pStyle w:val="a7"/>
        <w:numPr>
          <w:ilvl w:val="0"/>
          <w:numId w:val="26"/>
        </w:numPr>
        <w:ind w:firstLineChars="0"/>
        <w:rPr>
          <w:sz w:val="22"/>
          <w:szCs w:val="24"/>
        </w:rPr>
      </w:pPr>
      <w:r w:rsidRPr="007F474B">
        <w:rPr>
          <w:rFonts w:hint="eastAsia"/>
          <w:sz w:val="22"/>
          <w:szCs w:val="24"/>
        </w:rPr>
        <w:t>计算机学院的游戏动漫课程是全英国</w:t>
      </w:r>
      <w:r w:rsidRPr="007F474B">
        <w:rPr>
          <w:rFonts w:hint="eastAsia"/>
          <w:sz w:val="22"/>
          <w:szCs w:val="24"/>
        </w:rPr>
        <w:t>8</w:t>
      </w:r>
      <w:r w:rsidRPr="007F474B">
        <w:rPr>
          <w:rFonts w:hint="eastAsia"/>
          <w:sz w:val="22"/>
          <w:szCs w:val="24"/>
        </w:rPr>
        <w:t>所被</w:t>
      </w:r>
      <w:r w:rsidRPr="007F474B">
        <w:rPr>
          <w:rFonts w:hint="eastAsia"/>
          <w:sz w:val="22"/>
          <w:szCs w:val="24"/>
        </w:rPr>
        <w:t xml:space="preserve"> Skillset</w:t>
      </w:r>
      <w:r w:rsidRPr="007F474B">
        <w:rPr>
          <w:rFonts w:hint="eastAsia"/>
          <w:sz w:val="22"/>
          <w:szCs w:val="24"/>
        </w:rPr>
        <w:t>全面认证的大学之一</w:t>
      </w:r>
    </w:p>
    <w:p w14:paraId="6A1F81E1" w14:textId="4CCE5494" w:rsidR="007F474B" w:rsidRPr="007F474B" w:rsidRDefault="007F474B" w:rsidP="007F474B">
      <w:pPr>
        <w:pStyle w:val="a7"/>
        <w:numPr>
          <w:ilvl w:val="0"/>
          <w:numId w:val="26"/>
        </w:numPr>
        <w:ind w:firstLineChars="0"/>
        <w:rPr>
          <w:sz w:val="22"/>
          <w:szCs w:val="24"/>
        </w:rPr>
      </w:pPr>
      <w:r w:rsidRPr="007F474B">
        <w:rPr>
          <w:rFonts w:hint="eastAsia"/>
          <w:sz w:val="22"/>
          <w:szCs w:val="24"/>
        </w:rPr>
        <w:t>动漫游戏专业全球排名前</w:t>
      </w:r>
      <w:r w:rsidRPr="007F474B">
        <w:rPr>
          <w:rFonts w:hint="eastAsia"/>
          <w:sz w:val="22"/>
          <w:szCs w:val="24"/>
        </w:rPr>
        <w:t>1</w:t>
      </w:r>
      <w:r w:rsidRPr="007F474B">
        <w:rPr>
          <w:rFonts w:hint="eastAsia"/>
          <w:sz w:val="22"/>
          <w:szCs w:val="24"/>
        </w:rPr>
        <w:t>，是英国最好的动漫游戏专业</w:t>
      </w:r>
      <w:r>
        <w:rPr>
          <w:rFonts w:hint="eastAsia"/>
          <w:sz w:val="22"/>
          <w:szCs w:val="24"/>
        </w:rPr>
        <w:t>（</w:t>
      </w:r>
      <w:r>
        <w:rPr>
          <w:sz w:val="22"/>
          <w:szCs w:val="24"/>
        </w:rPr>
        <w:t>3D world</w:t>
      </w:r>
      <w:r>
        <w:rPr>
          <w:rFonts w:hint="eastAsia"/>
          <w:sz w:val="22"/>
          <w:szCs w:val="24"/>
        </w:rPr>
        <w:t>）</w:t>
      </w:r>
    </w:p>
    <w:p w14:paraId="62C4E45D" w14:textId="77777777" w:rsidR="007F474B" w:rsidRDefault="007F474B" w:rsidP="007F474B">
      <w:pPr>
        <w:pStyle w:val="a7"/>
        <w:numPr>
          <w:ilvl w:val="0"/>
          <w:numId w:val="26"/>
        </w:numPr>
        <w:ind w:firstLineChars="0"/>
        <w:rPr>
          <w:sz w:val="22"/>
          <w:szCs w:val="24"/>
        </w:rPr>
      </w:pPr>
      <w:r w:rsidRPr="007F474B">
        <w:rPr>
          <w:rFonts w:hint="eastAsia"/>
          <w:sz w:val="22"/>
          <w:szCs w:val="24"/>
        </w:rPr>
        <w:t>英国</w:t>
      </w:r>
      <w:r w:rsidRPr="007F474B">
        <w:rPr>
          <w:sz w:val="22"/>
          <w:szCs w:val="24"/>
        </w:rPr>
        <w:t>Skillset</w:t>
      </w:r>
      <w:r w:rsidRPr="007F474B">
        <w:rPr>
          <w:rFonts w:hint="eastAsia"/>
          <w:sz w:val="22"/>
          <w:szCs w:val="24"/>
        </w:rPr>
        <w:t>认证的</w:t>
      </w:r>
      <w:r w:rsidRPr="007F474B">
        <w:rPr>
          <w:sz w:val="22"/>
          <w:szCs w:val="24"/>
        </w:rPr>
        <w:t>16</w:t>
      </w:r>
      <w:r w:rsidRPr="007F474B">
        <w:rPr>
          <w:rFonts w:hint="eastAsia"/>
          <w:sz w:val="22"/>
          <w:szCs w:val="24"/>
        </w:rPr>
        <w:t>所授予媒体学位的大学之一</w:t>
      </w:r>
    </w:p>
    <w:p w14:paraId="6E42F0D7" w14:textId="61791A73" w:rsidR="00321329" w:rsidRDefault="00321329" w:rsidP="007F474B">
      <w:pPr>
        <w:pStyle w:val="a7"/>
        <w:numPr>
          <w:ilvl w:val="0"/>
          <w:numId w:val="26"/>
        </w:numPr>
        <w:ind w:firstLineChars="0"/>
        <w:rPr>
          <w:sz w:val="22"/>
          <w:szCs w:val="24"/>
        </w:rPr>
      </w:pPr>
      <w:r>
        <w:rPr>
          <w:rFonts w:hint="eastAsia"/>
          <w:sz w:val="22"/>
          <w:szCs w:val="24"/>
        </w:rPr>
        <w:t>全球</w:t>
      </w:r>
      <w:r w:rsidR="004E5950">
        <w:rPr>
          <w:rFonts w:hint="eastAsia"/>
          <w:sz w:val="22"/>
          <w:szCs w:val="24"/>
        </w:rPr>
        <w:t>第</w:t>
      </w:r>
      <w:r w:rsidR="004E5950">
        <w:rPr>
          <w:rFonts w:hint="eastAsia"/>
          <w:sz w:val="22"/>
          <w:szCs w:val="24"/>
        </w:rPr>
        <w:t>17</w:t>
      </w:r>
      <w:r w:rsidR="004E5950">
        <w:rPr>
          <w:rFonts w:hint="eastAsia"/>
          <w:sz w:val="22"/>
          <w:szCs w:val="24"/>
        </w:rPr>
        <w:t>位优秀动漫人才输出地</w:t>
      </w:r>
    </w:p>
    <w:p w14:paraId="306253EF" w14:textId="5374B02F" w:rsidR="004E5950" w:rsidRPr="007F474B" w:rsidRDefault="004E5950" w:rsidP="007F474B">
      <w:pPr>
        <w:pStyle w:val="a7"/>
        <w:numPr>
          <w:ilvl w:val="0"/>
          <w:numId w:val="26"/>
        </w:numPr>
        <w:ind w:firstLineChars="0"/>
        <w:rPr>
          <w:sz w:val="22"/>
          <w:szCs w:val="24"/>
        </w:rPr>
      </w:pPr>
      <w:r>
        <w:rPr>
          <w:sz w:val="22"/>
          <w:szCs w:val="24"/>
        </w:rPr>
        <w:t>Animex</w:t>
      </w:r>
      <w:r>
        <w:rPr>
          <w:rFonts w:hint="eastAsia"/>
          <w:sz w:val="22"/>
          <w:szCs w:val="24"/>
        </w:rPr>
        <w:t>被评为前</w:t>
      </w:r>
      <w:r>
        <w:rPr>
          <w:rFonts w:hint="eastAsia"/>
          <w:sz w:val="22"/>
          <w:szCs w:val="24"/>
        </w:rPr>
        <w:t>25</w:t>
      </w:r>
      <w:r>
        <w:rPr>
          <w:rFonts w:hint="eastAsia"/>
          <w:sz w:val="22"/>
          <w:szCs w:val="24"/>
        </w:rPr>
        <w:t>位不可错过的全球性动漫盛会。</w:t>
      </w:r>
    </w:p>
    <w:p w14:paraId="6C5061CD" w14:textId="77777777" w:rsidR="007F474B" w:rsidRPr="007F474B" w:rsidRDefault="007F474B" w:rsidP="007F474B">
      <w:pPr>
        <w:ind w:firstLine="400"/>
        <w:rPr>
          <w:sz w:val="20"/>
        </w:rPr>
      </w:pPr>
    </w:p>
    <w:p w14:paraId="2D9D8E2F" w14:textId="02A59042" w:rsidR="00D77D3D" w:rsidRPr="00D77D3D" w:rsidRDefault="007F474B" w:rsidP="00D77D3D">
      <w:pPr>
        <w:rPr>
          <w:sz w:val="22"/>
          <w:szCs w:val="24"/>
        </w:rPr>
      </w:pPr>
      <w:r>
        <w:rPr>
          <w:rFonts w:hint="eastAsia"/>
          <w:sz w:val="22"/>
          <w:szCs w:val="24"/>
        </w:rPr>
        <w:lastRenderedPageBreak/>
        <w:t xml:space="preserve">    </w:t>
      </w:r>
      <w:r w:rsidR="00D77D3D" w:rsidRPr="00D77D3D">
        <w:rPr>
          <w:rFonts w:hint="eastAsia"/>
          <w:sz w:val="22"/>
          <w:szCs w:val="24"/>
        </w:rPr>
        <w:t>计算机学院每年会举办</w:t>
      </w:r>
      <w:r w:rsidR="00D77D3D" w:rsidRPr="00D77D3D">
        <w:rPr>
          <w:sz w:val="22"/>
          <w:szCs w:val="24"/>
        </w:rPr>
        <w:t>Animex</w:t>
      </w:r>
      <w:r w:rsidR="00D77D3D" w:rsidRPr="00D77D3D">
        <w:rPr>
          <w:rFonts w:hint="eastAsia"/>
          <w:sz w:val="22"/>
          <w:szCs w:val="24"/>
        </w:rPr>
        <w:t>动漫节，</w:t>
      </w:r>
      <w:r w:rsidR="00D77D3D" w:rsidRPr="00D77D3D">
        <w:rPr>
          <w:sz w:val="22"/>
          <w:szCs w:val="24"/>
        </w:rPr>
        <w:t>Expotees</w:t>
      </w:r>
      <w:r w:rsidR="00D77D3D" w:rsidRPr="00D77D3D">
        <w:rPr>
          <w:rFonts w:hint="eastAsia"/>
          <w:sz w:val="22"/>
          <w:szCs w:val="24"/>
        </w:rPr>
        <w:t>创意展览和</w:t>
      </w:r>
      <w:r w:rsidR="00D77D3D" w:rsidRPr="00D77D3D">
        <w:rPr>
          <w:sz w:val="22"/>
          <w:szCs w:val="24"/>
        </w:rPr>
        <w:t>ExpoTalent</w:t>
      </w:r>
      <w:r w:rsidR="00D77D3D" w:rsidRPr="00D77D3D">
        <w:rPr>
          <w:rFonts w:hint="eastAsia"/>
          <w:sz w:val="22"/>
          <w:szCs w:val="24"/>
        </w:rPr>
        <w:t>招聘会。毕业生已经在校学生已经参与了大量国际级影片、游戏的制作。</w:t>
      </w:r>
    </w:p>
    <w:p w14:paraId="10647080" w14:textId="77777777" w:rsidR="00D77D3D" w:rsidRPr="00D77D3D" w:rsidRDefault="00D77D3D" w:rsidP="00D77D3D">
      <w:pPr>
        <w:rPr>
          <w:sz w:val="22"/>
          <w:szCs w:val="24"/>
        </w:rPr>
      </w:pPr>
    </w:p>
    <w:p w14:paraId="783CA6A7" w14:textId="77777777" w:rsidR="00D77D3D" w:rsidRPr="00D77D3D" w:rsidRDefault="00D77D3D" w:rsidP="00D77D3D">
      <w:pPr>
        <w:rPr>
          <w:sz w:val="22"/>
          <w:szCs w:val="24"/>
        </w:rPr>
      </w:pPr>
      <w:r w:rsidRPr="00D77D3D">
        <w:rPr>
          <w:sz w:val="22"/>
          <w:szCs w:val="24"/>
        </w:rPr>
        <w:tab/>
        <w:t>Animex</w:t>
      </w:r>
      <w:r w:rsidRPr="00D77D3D">
        <w:rPr>
          <w:rFonts w:hint="eastAsia"/>
          <w:sz w:val="22"/>
          <w:szCs w:val="24"/>
        </w:rPr>
        <w:t>是英国</w:t>
      </w:r>
      <w:r w:rsidRPr="00D77D3D">
        <w:rPr>
          <w:sz w:val="22"/>
          <w:szCs w:val="24"/>
        </w:rPr>
        <w:t>动漫和计算机</w:t>
      </w:r>
      <w:r w:rsidRPr="00D77D3D">
        <w:rPr>
          <w:rFonts w:hint="eastAsia"/>
          <w:sz w:val="22"/>
          <w:szCs w:val="24"/>
        </w:rPr>
        <w:t>游戏</w:t>
      </w:r>
      <w:r w:rsidRPr="00D77D3D">
        <w:rPr>
          <w:sz w:val="22"/>
          <w:szCs w:val="24"/>
        </w:rPr>
        <w:t>的顶级盛会，</w:t>
      </w:r>
      <w:r w:rsidRPr="00D77D3D">
        <w:rPr>
          <w:rFonts w:hint="eastAsia"/>
          <w:sz w:val="22"/>
          <w:szCs w:val="24"/>
        </w:rPr>
        <w:t>也是</w:t>
      </w:r>
      <w:r w:rsidRPr="00D77D3D">
        <w:rPr>
          <w:sz w:val="22"/>
          <w:szCs w:val="24"/>
        </w:rPr>
        <w:t>全世界</w:t>
      </w:r>
      <w:r w:rsidRPr="00D77D3D">
        <w:rPr>
          <w:rFonts w:hint="eastAsia"/>
          <w:sz w:val="22"/>
          <w:szCs w:val="24"/>
        </w:rPr>
        <w:t>六大权威</w:t>
      </w:r>
      <w:r w:rsidRPr="00D77D3D">
        <w:rPr>
          <w:sz w:val="22"/>
          <w:szCs w:val="24"/>
        </w:rPr>
        <w:t>动漫及游戏展会之一。为期</w:t>
      </w:r>
      <w:r w:rsidRPr="00D77D3D">
        <w:rPr>
          <w:rFonts w:hint="eastAsia"/>
          <w:sz w:val="22"/>
          <w:szCs w:val="24"/>
        </w:rPr>
        <w:t>一周的</w:t>
      </w:r>
      <w:r w:rsidRPr="00D77D3D">
        <w:rPr>
          <w:rFonts w:hint="eastAsia"/>
          <w:sz w:val="22"/>
          <w:szCs w:val="24"/>
        </w:rPr>
        <w:t>A</w:t>
      </w:r>
      <w:r w:rsidRPr="00D77D3D">
        <w:rPr>
          <w:sz w:val="22"/>
          <w:szCs w:val="24"/>
        </w:rPr>
        <w:t>nimex</w:t>
      </w:r>
      <w:r w:rsidRPr="00D77D3D">
        <w:rPr>
          <w:sz w:val="22"/>
          <w:szCs w:val="24"/>
        </w:rPr>
        <w:t>动漫</w:t>
      </w:r>
      <w:r w:rsidRPr="00D77D3D">
        <w:rPr>
          <w:rFonts w:hint="eastAsia"/>
          <w:sz w:val="22"/>
          <w:szCs w:val="24"/>
        </w:rPr>
        <w:t>游戏节由</w:t>
      </w:r>
      <w:r w:rsidRPr="00D77D3D">
        <w:rPr>
          <w:sz w:val="22"/>
          <w:szCs w:val="24"/>
        </w:rPr>
        <w:t>英国提赛德大学主办，</w:t>
      </w:r>
      <w:r w:rsidRPr="00D77D3D">
        <w:rPr>
          <w:rFonts w:hint="eastAsia"/>
          <w:sz w:val="22"/>
          <w:szCs w:val="24"/>
        </w:rPr>
        <w:t>活动</w:t>
      </w:r>
      <w:r w:rsidRPr="00D77D3D">
        <w:rPr>
          <w:sz w:val="22"/>
          <w:szCs w:val="24"/>
        </w:rPr>
        <w:t>由大师讲堂、</w:t>
      </w:r>
      <w:r w:rsidRPr="00D77D3D">
        <w:rPr>
          <w:rFonts w:hint="eastAsia"/>
          <w:sz w:val="22"/>
          <w:szCs w:val="24"/>
        </w:rPr>
        <w:t>研讨会、</w:t>
      </w:r>
      <w:r w:rsidRPr="00D77D3D">
        <w:rPr>
          <w:sz w:val="22"/>
          <w:szCs w:val="24"/>
        </w:rPr>
        <w:t>电影展映、</w:t>
      </w:r>
      <w:r w:rsidRPr="00D77D3D">
        <w:rPr>
          <w:rFonts w:hint="eastAsia"/>
          <w:sz w:val="22"/>
          <w:szCs w:val="24"/>
        </w:rPr>
        <w:t>行业</w:t>
      </w:r>
      <w:r w:rsidRPr="00D77D3D">
        <w:rPr>
          <w:sz w:val="22"/>
          <w:szCs w:val="24"/>
        </w:rPr>
        <w:t>顶级技术</w:t>
      </w:r>
      <w:r w:rsidRPr="00D77D3D">
        <w:rPr>
          <w:rFonts w:hint="eastAsia"/>
          <w:sz w:val="22"/>
          <w:szCs w:val="24"/>
        </w:rPr>
        <w:t>合作</w:t>
      </w:r>
      <w:r w:rsidRPr="00D77D3D">
        <w:rPr>
          <w:sz w:val="22"/>
          <w:szCs w:val="24"/>
        </w:rPr>
        <w:t>及分享会等活动组成。</w:t>
      </w:r>
      <w:r w:rsidRPr="00D77D3D">
        <w:rPr>
          <w:rFonts w:hint="eastAsia"/>
          <w:sz w:val="22"/>
          <w:szCs w:val="24"/>
        </w:rPr>
        <w:t>历年</w:t>
      </w:r>
      <w:r w:rsidRPr="00D77D3D">
        <w:rPr>
          <w:sz w:val="22"/>
          <w:szCs w:val="24"/>
        </w:rPr>
        <w:t>参与</w:t>
      </w:r>
      <w:r w:rsidRPr="00D77D3D">
        <w:rPr>
          <w:rFonts w:hint="eastAsia"/>
          <w:sz w:val="22"/>
          <w:szCs w:val="24"/>
        </w:rPr>
        <w:t>A</w:t>
      </w:r>
      <w:r w:rsidRPr="00D77D3D">
        <w:rPr>
          <w:sz w:val="22"/>
          <w:szCs w:val="24"/>
        </w:rPr>
        <w:t>nimex</w:t>
      </w:r>
      <w:r w:rsidRPr="00D77D3D">
        <w:rPr>
          <w:sz w:val="22"/>
          <w:szCs w:val="24"/>
        </w:rPr>
        <w:t>动漫游戏</w:t>
      </w:r>
      <w:r w:rsidRPr="00D77D3D">
        <w:rPr>
          <w:rFonts w:hint="eastAsia"/>
          <w:sz w:val="22"/>
          <w:szCs w:val="24"/>
        </w:rPr>
        <w:t>节</w:t>
      </w:r>
      <w:r w:rsidRPr="00D77D3D">
        <w:rPr>
          <w:sz w:val="22"/>
          <w:szCs w:val="24"/>
        </w:rPr>
        <w:t>的企业有：</w:t>
      </w:r>
      <w:r w:rsidRPr="00D77D3D">
        <w:rPr>
          <w:rFonts w:hint="eastAsia"/>
          <w:sz w:val="22"/>
          <w:szCs w:val="24"/>
        </w:rPr>
        <w:t>D</w:t>
      </w:r>
      <w:r w:rsidRPr="00D77D3D">
        <w:rPr>
          <w:sz w:val="22"/>
          <w:szCs w:val="24"/>
        </w:rPr>
        <w:t>isney</w:t>
      </w:r>
      <w:r w:rsidRPr="00D77D3D">
        <w:rPr>
          <w:rFonts w:hint="eastAsia"/>
          <w:sz w:val="22"/>
          <w:szCs w:val="24"/>
        </w:rPr>
        <w:t>《</w:t>
      </w:r>
      <w:r w:rsidRPr="00D77D3D">
        <w:rPr>
          <w:sz w:val="22"/>
          <w:szCs w:val="24"/>
        </w:rPr>
        <w:t>魔兽世界</w:t>
      </w:r>
      <w:r w:rsidRPr="00D77D3D">
        <w:rPr>
          <w:rFonts w:hint="eastAsia"/>
          <w:sz w:val="22"/>
          <w:szCs w:val="24"/>
        </w:rPr>
        <w:t>》创作团队、《冰雪世界》创作团队、《疯狂动物城》创作团队、</w:t>
      </w:r>
      <w:r w:rsidRPr="00D77D3D">
        <w:rPr>
          <w:sz w:val="22"/>
          <w:szCs w:val="24"/>
        </w:rPr>
        <w:t>Avalanche Studios</w:t>
      </w:r>
      <w:r w:rsidRPr="00D77D3D">
        <w:rPr>
          <w:rFonts w:hint="eastAsia"/>
          <w:sz w:val="22"/>
          <w:szCs w:val="24"/>
        </w:rPr>
        <w:t>《疯狂的</w:t>
      </w:r>
      <w:r w:rsidRPr="00D77D3D">
        <w:rPr>
          <w:rFonts w:hint="eastAsia"/>
          <w:sz w:val="22"/>
          <w:szCs w:val="24"/>
        </w:rPr>
        <w:t>M</w:t>
      </w:r>
      <w:r w:rsidRPr="00D77D3D">
        <w:rPr>
          <w:sz w:val="22"/>
          <w:szCs w:val="24"/>
        </w:rPr>
        <w:t>ax</w:t>
      </w:r>
      <w:r w:rsidRPr="00D77D3D">
        <w:rPr>
          <w:rFonts w:hint="eastAsia"/>
          <w:sz w:val="22"/>
          <w:szCs w:val="24"/>
        </w:rPr>
        <w:t>》创作团队和《正当防卫》系列</w:t>
      </w:r>
      <w:r w:rsidRPr="00D77D3D">
        <w:rPr>
          <w:sz w:val="22"/>
          <w:szCs w:val="24"/>
        </w:rPr>
        <w:t>创作团队</w:t>
      </w:r>
      <w:r w:rsidRPr="00D77D3D">
        <w:rPr>
          <w:rFonts w:hint="eastAsia"/>
          <w:sz w:val="22"/>
          <w:szCs w:val="24"/>
        </w:rPr>
        <w:t>，</w:t>
      </w:r>
      <w:r w:rsidRPr="00D77D3D">
        <w:rPr>
          <w:sz w:val="22"/>
          <w:szCs w:val="24"/>
        </w:rPr>
        <w:t>Supermassive Games</w:t>
      </w:r>
      <w:r w:rsidRPr="00D77D3D">
        <w:rPr>
          <w:rFonts w:hint="eastAsia"/>
          <w:sz w:val="22"/>
          <w:szCs w:val="24"/>
        </w:rPr>
        <w:t>《直到黎明》</w:t>
      </w:r>
      <w:r w:rsidRPr="00D77D3D">
        <w:rPr>
          <w:sz w:val="22"/>
          <w:szCs w:val="24"/>
        </w:rPr>
        <w:t>创作团队</w:t>
      </w:r>
      <w:r w:rsidRPr="00D77D3D">
        <w:rPr>
          <w:rFonts w:hint="eastAsia"/>
          <w:sz w:val="22"/>
          <w:szCs w:val="24"/>
        </w:rPr>
        <w:t>以及</w:t>
      </w:r>
      <w:r w:rsidRPr="00D77D3D">
        <w:rPr>
          <w:sz w:val="22"/>
          <w:szCs w:val="24"/>
        </w:rPr>
        <w:t>BioWare</w:t>
      </w:r>
      <w:r w:rsidRPr="00D77D3D">
        <w:rPr>
          <w:sz w:val="22"/>
          <w:szCs w:val="24"/>
        </w:rPr>
        <w:t>《质量效应》</w:t>
      </w:r>
      <w:r w:rsidRPr="00D77D3D">
        <w:rPr>
          <w:rFonts w:hint="eastAsia"/>
          <w:sz w:val="22"/>
          <w:szCs w:val="24"/>
        </w:rPr>
        <w:t>和</w:t>
      </w:r>
      <w:hyperlink r:id="rId84" w:tgtFrame="_blank" w:history="1">
        <w:r w:rsidRPr="00D77D3D">
          <w:rPr>
            <w:sz w:val="22"/>
            <w:szCs w:val="24"/>
          </w:rPr>
          <w:t>《</w:t>
        </w:r>
        <w:r w:rsidRPr="00D77D3D">
          <w:rPr>
            <w:sz w:val="22"/>
            <w:szCs w:val="24"/>
          </w:rPr>
          <w:t>42</w:t>
        </w:r>
        <w:r w:rsidRPr="00D77D3D">
          <w:rPr>
            <w:sz w:val="22"/>
            <w:szCs w:val="24"/>
          </w:rPr>
          <w:t>中队</w:t>
        </w:r>
        <w:r w:rsidRPr="00D77D3D">
          <w:rPr>
            <w:sz w:val="22"/>
            <w:szCs w:val="24"/>
          </w:rPr>
          <w:t>:</w:t>
        </w:r>
        <w:r w:rsidRPr="00D77D3D">
          <w:rPr>
            <w:sz w:val="22"/>
            <w:szCs w:val="24"/>
          </w:rPr>
          <w:t>星际公民</w:t>
        </w:r>
      </w:hyperlink>
      <w:r w:rsidRPr="00D77D3D">
        <w:rPr>
          <w:rFonts w:hint="eastAsia"/>
          <w:sz w:val="22"/>
          <w:szCs w:val="24"/>
        </w:rPr>
        <w:t>》</w:t>
      </w:r>
      <w:r w:rsidRPr="00D77D3D">
        <w:rPr>
          <w:sz w:val="22"/>
          <w:szCs w:val="24"/>
        </w:rPr>
        <w:t>创作团队。</w:t>
      </w:r>
    </w:p>
    <w:p w14:paraId="49D251CC" w14:textId="77777777" w:rsidR="00D77D3D" w:rsidRPr="00D77D3D" w:rsidRDefault="00D77D3D" w:rsidP="00D77D3D">
      <w:pPr>
        <w:rPr>
          <w:sz w:val="22"/>
          <w:szCs w:val="24"/>
        </w:rPr>
      </w:pPr>
    </w:p>
    <w:p w14:paraId="6F677408" w14:textId="1FA893AC" w:rsidR="00D77D3D" w:rsidRPr="00D77D3D" w:rsidRDefault="00D77D3D" w:rsidP="00D77D3D">
      <w:pPr>
        <w:rPr>
          <w:sz w:val="22"/>
          <w:szCs w:val="24"/>
        </w:rPr>
      </w:pPr>
      <w:r w:rsidRPr="00D77D3D">
        <w:rPr>
          <w:sz w:val="22"/>
          <w:szCs w:val="24"/>
        </w:rPr>
        <w:tab/>
        <w:t>EXPOTEES</w:t>
      </w:r>
      <w:r w:rsidRPr="00D77D3D">
        <w:rPr>
          <w:rFonts w:hint="eastAsia"/>
          <w:sz w:val="22"/>
          <w:szCs w:val="24"/>
        </w:rPr>
        <w:t>创意作品展览由我校主办，每年一次，展出优秀计算机创意、技术和设计，会上将由很多创意文化企业来寻找适合自己企业的人才。</w:t>
      </w:r>
      <w:r w:rsidRPr="00D77D3D">
        <w:rPr>
          <w:sz w:val="22"/>
          <w:szCs w:val="24"/>
        </w:rPr>
        <w:t>ExpoTalent</w:t>
      </w:r>
      <w:r w:rsidRPr="00D77D3D">
        <w:rPr>
          <w:rFonts w:hint="eastAsia"/>
          <w:sz w:val="22"/>
          <w:szCs w:val="24"/>
        </w:rPr>
        <w:t>双向选择招聘会，企业可以选择大二的学生进行实习或者进行人才储备，学生可以选择自己中意的企业进行沟通和交流，例如：</w:t>
      </w:r>
      <w:r w:rsidRPr="00D77D3D">
        <w:rPr>
          <w:sz w:val="22"/>
          <w:szCs w:val="24"/>
        </w:rPr>
        <w:t>CISCO</w:t>
      </w:r>
      <w:r w:rsidRPr="00D77D3D">
        <w:rPr>
          <w:rFonts w:hint="eastAsia"/>
          <w:sz w:val="22"/>
          <w:szCs w:val="24"/>
        </w:rPr>
        <w:t>（企业网络产品的全球领先供应商</w:t>
      </w:r>
      <w:r w:rsidRPr="00D77D3D">
        <w:rPr>
          <w:sz w:val="22"/>
          <w:szCs w:val="24"/>
        </w:rPr>
        <w:t>, IBM, Microsoft, Eutechnyx</w:t>
      </w:r>
      <w:r w:rsidRPr="00D77D3D">
        <w:rPr>
          <w:rFonts w:hint="eastAsia"/>
          <w:sz w:val="22"/>
          <w:szCs w:val="24"/>
        </w:rPr>
        <w:t>（</w:t>
      </w:r>
      <w:r w:rsidRPr="00D77D3D">
        <w:rPr>
          <w:sz w:val="22"/>
          <w:szCs w:val="24"/>
        </w:rPr>
        <w:t>世界著名的赛车游戏开发企业</w:t>
      </w:r>
      <w:r w:rsidRPr="00D77D3D">
        <w:rPr>
          <w:rFonts w:hint="eastAsia"/>
          <w:sz w:val="22"/>
          <w:szCs w:val="24"/>
        </w:rPr>
        <w:t>）</w:t>
      </w:r>
      <w:r w:rsidRPr="00D77D3D">
        <w:rPr>
          <w:sz w:val="22"/>
          <w:szCs w:val="24"/>
        </w:rPr>
        <w:t>, Thompson Reuters</w:t>
      </w:r>
      <w:r w:rsidRPr="00D77D3D">
        <w:rPr>
          <w:rFonts w:hint="eastAsia"/>
          <w:sz w:val="22"/>
          <w:szCs w:val="24"/>
        </w:rPr>
        <w:t>（路透社）</w:t>
      </w:r>
      <w:r w:rsidRPr="00D77D3D">
        <w:rPr>
          <w:sz w:val="22"/>
          <w:szCs w:val="24"/>
        </w:rPr>
        <w:t>, Disney, Xerox</w:t>
      </w:r>
      <w:r w:rsidRPr="00D77D3D">
        <w:rPr>
          <w:rFonts w:hint="eastAsia"/>
          <w:sz w:val="22"/>
          <w:szCs w:val="24"/>
        </w:rPr>
        <w:t>（美国办公设备制造公司</w:t>
      </w:r>
      <w:r w:rsidRPr="00D77D3D">
        <w:rPr>
          <w:sz w:val="22"/>
          <w:szCs w:val="24"/>
        </w:rPr>
        <w:t>, HP, DuPont</w:t>
      </w:r>
      <w:r w:rsidRPr="00D77D3D">
        <w:rPr>
          <w:rFonts w:hint="eastAsia"/>
          <w:sz w:val="22"/>
          <w:szCs w:val="24"/>
        </w:rPr>
        <w:t>（杜邦公司）</w:t>
      </w:r>
      <w:r w:rsidRPr="00D77D3D">
        <w:rPr>
          <w:sz w:val="22"/>
          <w:szCs w:val="24"/>
        </w:rPr>
        <w:t xml:space="preserve"> and Nissan</w:t>
      </w:r>
      <w:r w:rsidRPr="00D77D3D">
        <w:rPr>
          <w:rFonts w:hint="eastAsia"/>
          <w:sz w:val="22"/>
          <w:szCs w:val="24"/>
        </w:rPr>
        <w:t>等。</w:t>
      </w:r>
    </w:p>
    <w:p w14:paraId="6EDB4306" w14:textId="77777777" w:rsidR="00D77D3D" w:rsidRPr="00D77D3D" w:rsidRDefault="00D77D3D" w:rsidP="00D77D3D">
      <w:pPr>
        <w:rPr>
          <w:b/>
          <w:sz w:val="22"/>
          <w:szCs w:val="24"/>
        </w:rPr>
      </w:pPr>
    </w:p>
    <w:p w14:paraId="6CA74193" w14:textId="77777777" w:rsidR="00D77D3D" w:rsidRPr="00D77D3D" w:rsidRDefault="00D77D3D" w:rsidP="00D77D3D">
      <w:pPr>
        <w:rPr>
          <w:b/>
          <w:sz w:val="24"/>
          <w:szCs w:val="28"/>
        </w:rPr>
      </w:pPr>
      <w:r w:rsidRPr="00D77D3D">
        <w:rPr>
          <w:rFonts w:hint="eastAsia"/>
          <w:b/>
          <w:sz w:val="24"/>
          <w:szCs w:val="28"/>
        </w:rPr>
        <w:t>优秀毕业生及作品</w:t>
      </w:r>
    </w:p>
    <w:p w14:paraId="678BA31B" w14:textId="77777777" w:rsidR="00D77D3D" w:rsidRPr="00D77D3D" w:rsidRDefault="00D77D3D" w:rsidP="00D77D3D">
      <w:pPr>
        <w:rPr>
          <w:sz w:val="22"/>
          <w:szCs w:val="24"/>
        </w:rPr>
      </w:pPr>
      <w:r w:rsidRPr="00D77D3D">
        <w:rPr>
          <w:rFonts w:hint="eastAsia"/>
          <w:sz w:val="20"/>
        </w:rPr>
        <w:tab/>
      </w:r>
      <w:r w:rsidRPr="00D77D3D">
        <w:rPr>
          <w:rFonts w:hint="eastAsia"/>
          <w:sz w:val="22"/>
          <w:szCs w:val="24"/>
        </w:rPr>
        <w:t>毕业生</w:t>
      </w:r>
      <w:r w:rsidRPr="00D77D3D">
        <w:rPr>
          <w:sz w:val="22"/>
          <w:szCs w:val="24"/>
        </w:rPr>
        <w:t>参与制作的电影</w:t>
      </w:r>
      <w:r w:rsidRPr="00D77D3D">
        <w:rPr>
          <w:rFonts w:hint="eastAsia"/>
          <w:sz w:val="22"/>
          <w:szCs w:val="24"/>
        </w:rPr>
        <w:t>:</w:t>
      </w:r>
      <w:r w:rsidRPr="00D77D3D">
        <w:rPr>
          <w:rFonts w:hint="eastAsia"/>
          <w:sz w:val="22"/>
          <w:szCs w:val="24"/>
        </w:rPr>
        <w:t>《阿凡达》</w:t>
      </w:r>
      <w:r w:rsidRPr="00D77D3D">
        <w:rPr>
          <w:rFonts w:hint="eastAsia"/>
          <w:sz w:val="22"/>
          <w:szCs w:val="24"/>
        </w:rPr>
        <w:t xml:space="preserve"> </w:t>
      </w:r>
      <w:r w:rsidRPr="00D77D3D">
        <w:rPr>
          <w:rFonts w:hint="eastAsia"/>
          <w:sz w:val="22"/>
          <w:szCs w:val="24"/>
        </w:rPr>
        <w:t>、《复仇者联盟》、《超人大战蝙蝠侠》、《谍影重重》系列、《汽车总动员》、《机械姬》、《哈利波特》系列、《盗梦空间》、《头脑特工队》、《钢铁侠系列》、《古墓丽影》、《骇客帝国》、《怪兽大学》、</w:t>
      </w:r>
      <w:r w:rsidRPr="00D77D3D">
        <w:rPr>
          <w:sz w:val="22"/>
          <w:szCs w:val="24"/>
        </w:rPr>
        <w:t>《</w:t>
      </w:r>
      <w:r w:rsidRPr="00D77D3D">
        <w:rPr>
          <w:rFonts w:hint="eastAsia"/>
          <w:sz w:val="22"/>
          <w:szCs w:val="24"/>
        </w:rPr>
        <w:t>愤怒的小鸟</w:t>
      </w:r>
      <w:r w:rsidRPr="00D77D3D">
        <w:rPr>
          <w:sz w:val="22"/>
          <w:szCs w:val="24"/>
        </w:rPr>
        <w:t>》</w:t>
      </w:r>
      <w:r w:rsidRPr="00D77D3D">
        <w:rPr>
          <w:rFonts w:hint="eastAsia"/>
          <w:sz w:val="22"/>
          <w:szCs w:val="24"/>
        </w:rPr>
        <w:t>、《普罗米修斯》、《</w:t>
      </w:r>
      <w:r w:rsidRPr="00D77D3D">
        <w:rPr>
          <w:rFonts w:hint="eastAsia"/>
          <w:sz w:val="22"/>
          <w:szCs w:val="24"/>
        </w:rPr>
        <w:t>007</w:t>
      </w:r>
      <w:r w:rsidRPr="00D77D3D">
        <w:rPr>
          <w:rFonts w:hint="eastAsia"/>
          <w:sz w:val="22"/>
          <w:szCs w:val="24"/>
        </w:rPr>
        <w:t>》系列、《星球大战》、《</w:t>
      </w:r>
      <w:r w:rsidRPr="00D77D3D">
        <w:rPr>
          <w:sz w:val="22"/>
          <w:szCs w:val="24"/>
        </w:rPr>
        <w:t>X</w:t>
      </w:r>
      <w:r w:rsidRPr="00D77D3D">
        <w:rPr>
          <w:rFonts w:hint="eastAsia"/>
          <w:sz w:val="22"/>
          <w:szCs w:val="24"/>
        </w:rPr>
        <w:t>战警》、</w:t>
      </w:r>
      <w:r w:rsidRPr="00D77D3D">
        <w:rPr>
          <w:sz w:val="22"/>
          <w:szCs w:val="24"/>
        </w:rPr>
        <w:t>《</w:t>
      </w:r>
      <w:r w:rsidRPr="00D77D3D">
        <w:rPr>
          <w:rFonts w:hint="eastAsia"/>
          <w:sz w:val="22"/>
          <w:szCs w:val="24"/>
        </w:rPr>
        <w:t>蝙蝠侠</w:t>
      </w:r>
      <w:r w:rsidRPr="00D77D3D">
        <w:rPr>
          <w:sz w:val="22"/>
          <w:szCs w:val="24"/>
        </w:rPr>
        <w:t>》</w:t>
      </w:r>
      <w:r w:rsidRPr="00D77D3D">
        <w:rPr>
          <w:rFonts w:hint="eastAsia"/>
          <w:sz w:val="22"/>
          <w:szCs w:val="24"/>
        </w:rPr>
        <w:t>、</w:t>
      </w:r>
      <w:r w:rsidRPr="00D77D3D">
        <w:rPr>
          <w:sz w:val="22"/>
          <w:szCs w:val="24"/>
        </w:rPr>
        <w:t>《</w:t>
      </w:r>
      <w:r w:rsidRPr="00D77D3D">
        <w:rPr>
          <w:rFonts w:hint="eastAsia"/>
          <w:sz w:val="22"/>
          <w:szCs w:val="24"/>
        </w:rPr>
        <w:t>功夫熊猫</w:t>
      </w:r>
      <w:r w:rsidRPr="00D77D3D">
        <w:rPr>
          <w:sz w:val="22"/>
          <w:szCs w:val="24"/>
        </w:rPr>
        <w:t>》</w:t>
      </w:r>
      <w:r w:rsidRPr="00D77D3D">
        <w:rPr>
          <w:rFonts w:hint="eastAsia"/>
          <w:sz w:val="22"/>
          <w:szCs w:val="24"/>
        </w:rPr>
        <w:t>、</w:t>
      </w:r>
      <w:r w:rsidRPr="00D77D3D">
        <w:rPr>
          <w:sz w:val="22"/>
          <w:szCs w:val="24"/>
        </w:rPr>
        <w:t>《</w:t>
      </w:r>
      <w:r w:rsidRPr="00D77D3D">
        <w:rPr>
          <w:rFonts w:hint="eastAsia"/>
          <w:sz w:val="22"/>
          <w:szCs w:val="24"/>
        </w:rPr>
        <w:t>加勒比海盗</w:t>
      </w:r>
      <w:r w:rsidRPr="00D77D3D">
        <w:rPr>
          <w:sz w:val="22"/>
          <w:szCs w:val="24"/>
        </w:rPr>
        <w:t>》</w:t>
      </w:r>
      <w:r w:rsidRPr="00D77D3D">
        <w:rPr>
          <w:rFonts w:hint="eastAsia"/>
          <w:sz w:val="22"/>
          <w:szCs w:val="24"/>
        </w:rPr>
        <w:t>、《万有引力》、《美国队长》、</w:t>
      </w:r>
      <w:r w:rsidRPr="00D77D3D">
        <w:rPr>
          <w:sz w:val="22"/>
          <w:szCs w:val="24"/>
        </w:rPr>
        <w:t>《</w:t>
      </w:r>
      <w:r w:rsidRPr="00D77D3D">
        <w:rPr>
          <w:rFonts w:hint="eastAsia"/>
          <w:sz w:val="22"/>
          <w:szCs w:val="24"/>
        </w:rPr>
        <w:t>雷神</w:t>
      </w:r>
      <w:r w:rsidRPr="00D77D3D">
        <w:rPr>
          <w:sz w:val="22"/>
          <w:szCs w:val="24"/>
        </w:rPr>
        <w:t>》</w:t>
      </w:r>
      <w:r w:rsidRPr="00D77D3D">
        <w:rPr>
          <w:rFonts w:hint="eastAsia"/>
          <w:sz w:val="22"/>
          <w:szCs w:val="24"/>
        </w:rPr>
        <w:t>、</w:t>
      </w:r>
      <w:r w:rsidRPr="00D77D3D">
        <w:rPr>
          <w:sz w:val="22"/>
          <w:szCs w:val="24"/>
        </w:rPr>
        <w:t>《</w:t>
      </w:r>
      <w:r w:rsidRPr="00D77D3D">
        <w:rPr>
          <w:rFonts w:hint="eastAsia"/>
          <w:sz w:val="22"/>
          <w:szCs w:val="24"/>
        </w:rPr>
        <w:t>憨豆</w:t>
      </w:r>
      <w:r w:rsidRPr="00D77D3D">
        <w:rPr>
          <w:sz w:val="22"/>
          <w:szCs w:val="24"/>
        </w:rPr>
        <w:t>》</w:t>
      </w:r>
      <w:r w:rsidRPr="00D77D3D">
        <w:rPr>
          <w:rFonts w:hint="eastAsia"/>
          <w:sz w:val="22"/>
          <w:szCs w:val="24"/>
        </w:rPr>
        <w:t>、</w:t>
      </w:r>
      <w:r w:rsidRPr="00D77D3D">
        <w:rPr>
          <w:sz w:val="22"/>
          <w:szCs w:val="24"/>
        </w:rPr>
        <w:t>《</w:t>
      </w:r>
      <w:r w:rsidRPr="00D77D3D">
        <w:rPr>
          <w:rFonts w:hint="eastAsia"/>
          <w:sz w:val="22"/>
          <w:szCs w:val="24"/>
        </w:rPr>
        <w:t>五十度灰</w:t>
      </w:r>
      <w:r w:rsidRPr="00D77D3D">
        <w:rPr>
          <w:sz w:val="22"/>
          <w:szCs w:val="24"/>
        </w:rPr>
        <w:t>》</w:t>
      </w:r>
      <w:r w:rsidRPr="00D77D3D">
        <w:rPr>
          <w:rFonts w:hint="eastAsia"/>
          <w:sz w:val="22"/>
          <w:szCs w:val="24"/>
        </w:rPr>
        <w:t>、</w:t>
      </w:r>
      <w:r w:rsidRPr="00D77D3D">
        <w:rPr>
          <w:sz w:val="22"/>
          <w:szCs w:val="24"/>
        </w:rPr>
        <w:t>《</w:t>
      </w:r>
      <w:r w:rsidRPr="00D77D3D">
        <w:rPr>
          <w:rFonts w:hint="eastAsia"/>
          <w:sz w:val="22"/>
          <w:szCs w:val="24"/>
        </w:rPr>
        <w:t>银河护卫队</w:t>
      </w:r>
      <w:r w:rsidRPr="00D77D3D">
        <w:rPr>
          <w:sz w:val="22"/>
          <w:szCs w:val="24"/>
        </w:rPr>
        <w:t>》</w:t>
      </w:r>
      <w:r w:rsidRPr="00D77D3D">
        <w:rPr>
          <w:rFonts w:hint="eastAsia"/>
          <w:sz w:val="22"/>
          <w:szCs w:val="24"/>
        </w:rPr>
        <w:t>、《疯狂动物城》等等。</w:t>
      </w:r>
    </w:p>
    <w:p w14:paraId="72FD22A4" w14:textId="77777777" w:rsidR="00D77D3D" w:rsidRPr="00A17369" w:rsidRDefault="00D77D3D" w:rsidP="00D77D3D">
      <w:pPr>
        <w:rPr>
          <w:b/>
          <w:sz w:val="24"/>
          <w:szCs w:val="24"/>
        </w:rPr>
      </w:pPr>
    </w:p>
    <w:p w14:paraId="7426D3A1" w14:textId="77777777" w:rsidR="00D77D3D" w:rsidRDefault="00D77D3D" w:rsidP="00D77D3D">
      <w:pPr>
        <w:rPr>
          <w:b/>
          <w:sz w:val="24"/>
          <w:szCs w:val="24"/>
        </w:rPr>
      </w:pPr>
      <w:r>
        <w:rPr>
          <w:rFonts w:hint="eastAsia"/>
          <w:b/>
          <w:sz w:val="24"/>
          <w:szCs w:val="24"/>
        </w:rPr>
        <w:t>课程：</w:t>
      </w:r>
    </w:p>
    <w:p w14:paraId="1091B09E" w14:textId="77777777" w:rsidR="00D77D3D" w:rsidRPr="00A17369" w:rsidRDefault="00D77D3D" w:rsidP="00DB5D48">
      <w:pPr>
        <w:outlineLvl w:val="0"/>
        <w:rPr>
          <w:b/>
          <w:sz w:val="22"/>
        </w:rPr>
      </w:pPr>
      <w:r w:rsidRPr="00A17369">
        <w:rPr>
          <w:b/>
          <w:sz w:val="22"/>
        </w:rPr>
        <w:t>Foundation</w:t>
      </w:r>
      <w:r w:rsidRPr="00A17369">
        <w:rPr>
          <w:rFonts w:hint="eastAsia"/>
          <w:b/>
          <w:sz w:val="22"/>
        </w:rPr>
        <w:t xml:space="preserve"> </w:t>
      </w:r>
      <w:r w:rsidRPr="00A17369">
        <w:rPr>
          <w:rFonts w:hint="eastAsia"/>
          <w:b/>
          <w:sz w:val="22"/>
        </w:rPr>
        <w:t>课程：</w:t>
      </w:r>
    </w:p>
    <w:p w14:paraId="59DE280D" w14:textId="77777777" w:rsidR="00D77D3D" w:rsidRPr="00A17369" w:rsidRDefault="00D77D3D" w:rsidP="00DB5D48">
      <w:pPr>
        <w:outlineLvl w:val="0"/>
        <w:rPr>
          <w:sz w:val="22"/>
        </w:rPr>
      </w:pPr>
      <w:r w:rsidRPr="00A17369">
        <w:rPr>
          <w:sz w:val="22"/>
        </w:rPr>
        <w:t>Games and Animation Art Foundation Year</w:t>
      </w:r>
    </w:p>
    <w:p w14:paraId="3AB36BDD" w14:textId="479DB6B1" w:rsidR="00D77D3D" w:rsidRPr="008F7366" w:rsidRDefault="00D77D3D" w:rsidP="00D77D3D">
      <w:pPr>
        <w:rPr>
          <w:b/>
          <w:sz w:val="24"/>
          <w:szCs w:val="24"/>
        </w:rPr>
      </w:pPr>
    </w:p>
    <w:tbl>
      <w:tblPr>
        <w:tblStyle w:val="a8"/>
        <w:tblW w:w="0" w:type="auto"/>
        <w:tblLook w:val="04A0" w:firstRow="1" w:lastRow="0" w:firstColumn="1" w:lastColumn="0" w:noHBand="0" w:noVBand="1"/>
      </w:tblPr>
      <w:tblGrid>
        <w:gridCol w:w="1237"/>
        <w:gridCol w:w="4145"/>
        <w:gridCol w:w="2914"/>
      </w:tblGrid>
      <w:tr w:rsidR="003E744C" w14:paraId="1B27EC05" w14:textId="77777777" w:rsidTr="003E744C">
        <w:tc>
          <w:tcPr>
            <w:tcW w:w="1237" w:type="dxa"/>
          </w:tcPr>
          <w:p w14:paraId="103DE1C4" w14:textId="77777777" w:rsidR="00D77D3D" w:rsidRPr="00A17369" w:rsidRDefault="00D77D3D" w:rsidP="0088122D">
            <w:pPr>
              <w:rPr>
                <w:b/>
                <w:szCs w:val="21"/>
              </w:rPr>
            </w:pPr>
            <w:r w:rsidRPr="00A17369">
              <w:rPr>
                <w:rFonts w:hint="eastAsia"/>
                <w:b/>
                <w:szCs w:val="21"/>
              </w:rPr>
              <w:t>学科</w:t>
            </w:r>
          </w:p>
        </w:tc>
        <w:tc>
          <w:tcPr>
            <w:tcW w:w="4145" w:type="dxa"/>
          </w:tcPr>
          <w:p w14:paraId="310AE5EF" w14:textId="77777777" w:rsidR="00D77D3D" w:rsidRPr="00A17369" w:rsidRDefault="00D77D3D" w:rsidP="0088122D">
            <w:pPr>
              <w:rPr>
                <w:b/>
                <w:szCs w:val="21"/>
              </w:rPr>
            </w:pPr>
            <w:r w:rsidRPr="00A17369">
              <w:rPr>
                <w:rFonts w:hint="eastAsia"/>
                <w:b/>
                <w:szCs w:val="21"/>
              </w:rPr>
              <w:t>本科层次</w:t>
            </w:r>
          </w:p>
        </w:tc>
        <w:tc>
          <w:tcPr>
            <w:tcW w:w="2914" w:type="dxa"/>
          </w:tcPr>
          <w:p w14:paraId="0A23D17A" w14:textId="77777777" w:rsidR="00D77D3D" w:rsidRPr="00A17369" w:rsidRDefault="00D77D3D" w:rsidP="0088122D">
            <w:pPr>
              <w:rPr>
                <w:b/>
                <w:szCs w:val="21"/>
              </w:rPr>
            </w:pPr>
            <w:r w:rsidRPr="00A17369">
              <w:rPr>
                <w:rFonts w:hint="eastAsia"/>
                <w:b/>
                <w:szCs w:val="21"/>
              </w:rPr>
              <w:t>硕士层次</w:t>
            </w:r>
          </w:p>
        </w:tc>
      </w:tr>
      <w:tr w:rsidR="003E744C" w14:paraId="30918110" w14:textId="77777777" w:rsidTr="003E744C">
        <w:tc>
          <w:tcPr>
            <w:tcW w:w="1237" w:type="dxa"/>
          </w:tcPr>
          <w:p w14:paraId="65964638" w14:textId="10F5227D" w:rsidR="00D77D3D" w:rsidRPr="00A17369" w:rsidRDefault="00AE121B" w:rsidP="0088122D">
            <w:pPr>
              <w:rPr>
                <w:b/>
                <w:sz w:val="20"/>
                <w:szCs w:val="20"/>
              </w:rPr>
            </w:pPr>
            <w:r>
              <w:rPr>
                <w:b/>
                <w:sz w:val="20"/>
                <w:szCs w:val="20"/>
              </w:rPr>
              <w:t xml:space="preserve">Computer </w:t>
            </w:r>
            <w:r w:rsidR="00D77D3D" w:rsidRPr="00A17369">
              <w:rPr>
                <w:b/>
                <w:sz w:val="20"/>
                <w:szCs w:val="20"/>
              </w:rPr>
              <w:t>Animation</w:t>
            </w:r>
            <w:r>
              <w:rPr>
                <w:b/>
                <w:sz w:val="20"/>
                <w:szCs w:val="20"/>
              </w:rPr>
              <w:t xml:space="preserve"> and Visual Effects</w:t>
            </w:r>
          </w:p>
          <w:p w14:paraId="5110BA58" w14:textId="77777777" w:rsidR="00D77D3D" w:rsidRPr="00A17369" w:rsidRDefault="00D77D3D" w:rsidP="0088122D">
            <w:pPr>
              <w:rPr>
                <w:b/>
                <w:sz w:val="20"/>
                <w:szCs w:val="20"/>
              </w:rPr>
            </w:pPr>
            <w:r w:rsidRPr="00A17369">
              <w:rPr>
                <w:rFonts w:hint="eastAsia"/>
                <w:b/>
                <w:sz w:val="20"/>
                <w:szCs w:val="20"/>
              </w:rPr>
              <w:t>动漫</w:t>
            </w:r>
          </w:p>
        </w:tc>
        <w:tc>
          <w:tcPr>
            <w:tcW w:w="4145" w:type="dxa"/>
          </w:tcPr>
          <w:p w14:paraId="2738CB23" w14:textId="5AC0DCF2" w:rsidR="00AE121B" w:rsidRDefault="00D77D3D" w:rsidP="0088122D">
            <w:pPr>
              <w:pStyle w:val="a7"/>
              <w:numPr>
                <w:ilvl w:val="0"/>
                <w:numId w:val="22"/>
              </w:numPr>
              <w:ind w:firstLineChars="0"/>
              <w:jc w:val="left"/>
              <w:rPr>
                <w:sz w:val="20"/>
                <w:szCs w:val="20"/>
              </w:rPr>
            </w:pPr>
            <w:r w:rsidRPr="00A17369">
              <w:rPr>
                <w:sz w:val="20"/>
                <w:szCs w:val="20"/>
              </w:rPr>
              <w:t xml:space="preserve">BA(Hons) </w:t>
            </w:r>
            <w:r w:rsidR="00AE121B">
              <w:rPr>
                <w:sz w:val="20"/>
                <w:szCs w:val="20"/>
              </w:rPr>
              <w:t>2D Animation*(</w:t>
            </w:r>
            <w:r w:rsidR="00AE121B">
              <w:rPr>
                <w:rFonts w:hint="eastAsia"/>
                <w:sz w:val="20"/>
                <w:szCs w:val="20"/>
              </w:rPr>
              <w:t>大一起</w:t>
            </w:r>
            <w:r w:rsidR="00AE121B">
              <w:rPr>
                <w:rFonts w:hint="eastAsia"/>
                <w:sz w:val="20"/>
                <w:szCs w:val="20"/>
              </w:rPr>
              <w:t>)</w:t>
            </w:r>
          </w:p>
          <w:p w14:paraId="323FA07D" w14:textId="3A104F54" w:rsidR="00AE121B" w:rsidRDefault="00AE121B" w:rsidP="0088122D">
            <w:pPr>
              <w:pStyle w:val="a7"/>
              <w:numPr>
                <w:ilvl w:val="0"/>
                <w:numId w:val="22"/>
              </w:numPr>
              <w:ind w:firstLineChars="0"/>
              <w:jc w:val="left"/>
              <w:rPr>
                <w:sz w:val="20"/>
                <w:szCs w:val="20"/>
              </w:rPr>
            </w:pPr>
            <w:r w:rsidRPr="00A17369">
              <w:rPr>
                <w:sz w:val="20"/>
                <w:szCs w:val="20"/>
              </w:rPr>
              <w:t>BA(Hons)</w:t>
            </w:r>
            <w:r>
              <w:rPr>
                <w:sz w:val="20"/>
                <w:szCs w:val="20"/>
              </w:rPr>
              <w:t>Computer Animation(</w:t>
            </w:r>
            <w:r>
              <w:rPr>
                <w:rFonts w:hint="eastAsia"/>
                <w:sz w:val="20"/>
                <w:szCs w:val="20"/>
              </w:rPr>
              <w:t>大一起</w:t>
            </w:r>
            <w:r>
              <w:rPr>
                <w:sz w:val="20"/>
                <w:szCs w:val="20"/>
              </w:rPr>
              <w:t>)</w:t>
            </w:r>
          </w:p>
          <w:p w14:paraId="09C9A04F" w14:textId="3EF898B5" w:rsidR="00D77D3D" w:rsidRPr="00AE121B" w:rsidRDefault="00AE121B" w:rsidP="00AE121B">
            <w:pPr>
              <w:pStyle w:val="a7"/>
              <w:numPr>
                <w:ilvl w:val="0"/>
                <w:numId w:val="22"/>
              </w:numPr>
              <w:ind w:firstLineChars="0"/>
              <w:jc w:val="left"/>
              <w:rPr>
                <w:sz w:val="20"/>
                <w:szCs w:val="20"/>
              </w:rPr>
            </w:pPr>
            <w:r w:rsidRPr="00A17369">
              <w:rPr>
                <w:sz w:val="20"/>
                <w:szCs w:val="20"/>
              </w:rPr>
              <w:t xml:space="preserve">BA(Hons) </w:t>
            </w:r>
            <w:r w:rsidR="00D77D3D" w:rsidRPr="00AE121B">
              <w:rPr>
                <w:sz w:val="20"/>
                <w:szCs w:val="20"/>
              </w:rPr>
              <w:t>Computer Animation and Visual Effects</w:t>
            </w:r>
            <w:r>
              <w:rPr>
                <w:rFonts w:hint="eastAsia"/>
                <w:sz w:val="20"/>
                <w:szCs w:val="20"/>
              </w:rPr>
              <w:t>（大二起）</w:t>
            </w:r>
          </w:p>
          <w:p w14:paraId="17179E1D" w14:textId="77777777" w:rsidR="00D77D3D" w:rsidRPr="00A17369" w:rsidRDefault="00D77D3D" w:rsidP="0088122D">
            <w:pPr>
              <w:pStyle w:val="a7"/>
              <w:numPr>
                <w:ilvl w:val="0"/>
                <w:numId w:val="22"/>
              </w:numPr>
              <w:ind w:firstLineChars="0"/>
              <w:jc w:val="left"/>
              <w:rPr>
                <w:sz w:val="20"/>
                <w:szCs w:val="20"/>
              </w:rPr>
            </w:pPr>
            <w:r w:rsidRPr="00A17369">
              <w:rPr>
                <w:sz w:val="20"/>
                <w:szCs w:val="20"/>
              </w:rPr>
              <w:t>BA(Hons)Computer Character Animation</w:t>
            </w:r>
          </w:p>
          <w:p w14:paraId="001986D8" w14:textId="08A67C25" w:rsidR="00D77D3D" w:rsidRPr="00A17369" w:rsidRDefault="00D77D3D" w:rsidP="0088122D">
            <w:pPr>
              <w:pStyle w:val="a7"/>
              <w:numPr>
                <w:ilvl w:val="0"/>
                <w:numId w:val="22"/>
              </w:numPr>
              <w:ind w:firstLineChars="0"/>
              <w:jc w:val="left"/>
              <w:rPr>
                <w:sz w:val="20"/>
                <w:szCs w:val="20"/>
              </w:rPr>
            </w:pPr>
            <w:r w:rsidRPr="00A17369">
              <w:rPr>
                <w:sz w:val="20"/>
                <w:szCs w:val="20"/>
              </w:rPr>
              <w:t>BSc(Hons)Technical Direction for Visual Effects</w:t>
            </w:r>
            <w:r w:rsidR="00AE121B">
              <w:rPr>
                <w:sz w:val="20"/>
                <w:szCs w:val="20"/>
              </w:rPr>
              <w:t>*(</w:t>
            </w:r>
            <w:r w:rsidR="00AE121B">
              <w:rPr>
                <w:rFonts w:hint="eastAsia"/>
                <w:sz w:val="20"/>
                <w:szCs w:val="20"/>
              </w:rPr>
              <w:t>大一起</w:t>
            </w:r>
            <w:r w:rsidR="00AE121B">
              <w:rPr>
                <w:rFonts w:hint="eastAsia"/>
                <w:sz w:val="20"/>
                <w:szCs w:val="20"/>
              </w:rPr>
              <w:t>)</w:t>
            </w:r>
          </w:p>
          <w:p w14:paraId="781F0F3B" w14:textId="77777777" w:rsidR="00D77D3D" w:rsidRDefault="00AE121B" w:rsidP="0088122D">
            <w:pPr>
              <w:pStyle w:val="a7"/>
              <w:numPr>
                <w:ilvl w:val="0"/>
                <w:numId w:val="22"/>
              </w:numPr>
              <w:ind w:firstLineChars="0"/>
              <w:jc w:val="left"/>
              <w:rPr>
                <w:sz w:val="20"/>
                <w:szCs w:val="20"/>
              </w:rPr>
            </w:pPr>
            <w:r w:rsidRPr="00A17369">
              <w:rPr>
                <w:sz w:val="20"/>
                <w:szCs w:val="20"/>
              </w:rPr>
              <w:t>BA(Hons)</w:t>
            </w:r>
            <w:r w:rsidR="00D77D3D" w:rsidRPr="00A17369">
              <w:rPr>
                <w:sz w:val="20"/>
                <w:szCs w:val="20"/>
              </w:rPr>
              <w:t>Visual Effects</w:t>
            </w:r>
            <w:r>
              <w:rPr>
                <w:rFonts w:hint="eastAsia"/>
                <w:sz w:val="20"/>
                <w:szCs w:val="20"/>
              </w:rPr>
              <w:t>（可本硕连读）</w:t>
            </w:r>
          </w:p>
          <w:p w14:paraId="6E56CACE" w14:textId="31720744" w:rsidR="00AE121B" w:rsidRPr="00AE121B" w:rsidRDefault="00AE121B" w:rsidP="00AE121B">
            <w:pPr>
              <w:pStyle w:val="a7"/>
              <w:numPr>
                <w:ilvl w:val="0"/>
                <w:numId w:val="22"/>
              </w:numPr>
              <w:ind w:firstLineChars="0"/>
              <w:jc w:val="left"/>
              <w:rPr>
                <w:sz w:val="20"/>
                <w:szCs w:val="20"/>
              </w:rPr>
            </w:pPr>
            <w:r w:rsidRPr="00A17369">
              <w:rPr>
                <w:sz w:val="20"/>
                <w:szCs w:val="20"/>
              </w:rPr>
              <w:t>BA(Hons)Concept Art</w:t>
            </w:r>
          </w:p>
        </w:tc>
        <w:tc>
          <w:tcPr>
            <w:tcW w:w="2914" w:type="dxa"/>
          </w:tcPr>
          <w:p w14:paraId="12AF45D7" w14:textId="6709B283" w:rsidR="00D77D3D" w:rsidRDefault="00D77D3D" w:rsidP="0088122D">
            <w:pPr>
              <w:pStyle w:val="a7"/>
              <w:numPr>
                <w:ilvl w:val="0"/>
                <w:numId w:val="22"/>
              </w:numPr>
              <w:ind w:firstLineChars="0"/>
              <w:jc w:val="left"/>
              <w:rPr>
                <w:sz w:val="20"/>
                <w:szCs w:val="20"/>
              </w:rPr>
            </w:pPr>
            <w:r w:rsidRPr="00A17369">
              <w:rPr>
                <w:sz w:val="20"/>
                <w:szCs w:val="20"/>
              </w:rPr>
              <w:t>MA Computer Animation and Visual Effects</w:t>
            </w:r>
          </w:p>
          <w:p w14:paraId="30811217" w14:textId="646DE9DB" w:rsidR="00AE121B" w:rsidRPr="00AE121B" w:rsidRDefault="00AE121B" w:rsidP="00AE121B">
            <w:pPr>
              <w:pStyle w:val="a7"/>
              <w:numPr>
                <w:ilvl w:val="0"/>
                <w:numId w:val="22"/>
              </w:numPr>
              <w:ind w:firstLineChars="0"/>
              <w:jc w:val="left"/>
              <w:rPr>
                <w:sz w:val="20"/>
                <w:szCs w:val="20"/>
              </w:rPr>
            </w:pPr>
            <w:r w:rsidRPr="00A17369">
              <w:rPr>
                <w:sz w:val="20"/>
                <w:szCs w:val="20"/>
              </w:rPr>
              <w:t>MA Computer Animation and Visual Effects</w:t>
            </w:r>
            <w:r>
              <w:rPr>
                <w:rFonts w:hint="eastAsia"/>
                <w:sz w:val="20"/>
                <w:szCs w:val="20"/>
              </w:rPr>
              <w:t xml:space="preserve"> with </w:t>
            </w:r>
            <w:r>
              <w:rPr>
                <w:sz w:val="20"/>
                <w:szCs w:val="20"/>
              </w:rPr>
              <w:t>Advanced Practice</w:t>
            </w:r>
          </w:p>
          <w:p w14:paraId="7A123756" w14:textId="5334AB7B" w:rsidR="00AE121B" w:rsidRPr="00AE121B" w:rsidRDefault="00AE121B" w:rsidP="00AE121B">
            <w:pPr>
              <w:pStyle w:val="a7"/>
              <w:numPr>
                <w:ilvl w:val="0"/>
                <w:numId w:val="22"/>
              </w:numPr>
              <w:ind w:firstLineChars="0"/>
              <w:jc w:val="left"/>
              <w:rPr>
                <w:sz w:val="20"/>
                <w:szCs w:val="20"/>
              </w:rPr>
            </w:pPr>
            <w:r w:rsidRPr="00A17369">
              <w:rPr>
                <w:sz w:val="20"/>
                <w:szCs w:val="20"/>
              </w:rPr>
              <w:t>MA Concept Art for Games and Animation</w:t>
            </w:r>
          </w:p>
          <w:p w14:paraId="6916F3BD" w14:textId="3CACF0C4" w:rsidR="00D77D3D" w:rsidRPr="00AE121B" w:rsidRDefault="00AE121B" w:rsidP="0088122D">
            <w:pPr>
              <w:pStyle w:val="a7"/>
              <w:numPr>
                <w:ilvl w:val="0"/>
                <w:numId w:val="22"/>
              </w:numPr>
              <w:ind w:firstLineChars="0"/>
              <w:jc w:val="left"/>
              <w:rPr>
                <w:sz w:val="20"/>
                <w:szCs w:val="20"/>
              </w:rPr>
            </w:pPr>
            <w:r w:rsidRPr="00A17369">
              <w:rPr>
                <w:sz w:val="20"/>
                <w:szCs w:val="20"/>
              </w:rPr>
              <w:t>MA Concept Art for Games and Animation</w:t>
            </w:r>
            <w:r>
              <w:rPr>
                <w:sz w:val="20"/>
                <w:szCs w:val="20"/>
              </w:rPr>
              <w:t xml:space="preserve"> </w:t>
            </w:r>
            <w:r>
              <w:rPr>
                <w:rFonts w:hint="eastAsia"/>
                <w:sz w:val="20"/>
                <w:szCs w:val="20"/>
              </w:rPr>
              <w:t xml:space="preserve">with </w:t>
            </w:r>
            <w:r>
              <w:rPr>
                <w:sz w:val="20"/>
                <w:szCs w:val="20"/>
              </w:rPr>
              <w:t>Advanced Practice</w:t>
            </w:r>
          </w:p>
        </w:tc>
      </w:tr>
      <w:tr w:rsidR="003E744C" w14:paraId="0EBAFF6D" w14:textId="77777777" w:rsidTr="003E744C">
        <w:tc>
          <w:tcPr>
            <w:tcW w:w="1237" w:type="dxa"/>
          </w:tcPr>
          <w:p w14:paraId="59110FC3" w14:textId="245837FF" w:rsidR="00D77D3D" w:rsidRPr="00A17369" w:rsidRDefault="00AE121B" w:rsidP="0088122D">
            <w:pPr>
              <w:rPr>
                <w:b/>
                <w:sz w:val="20"/>
                <w:szCs w:val="20"/>
              </w:rPr>
            </w:pPr>
            <w:r>
              <w:rPr>
                <w:b/>
                <w:sz w:val="20"/>
                <w:szCs w:val="20"/>
              </w:rPr>
              <w:t xml:space="preserve">Computer </w:t>
            </w:r>
            <w:r w:rsidR="00D77D3D" w:rsidRPr="00A17369">
              <w:rPr>
                <w:b/>
                <w:sz w:val="20"/>
                <w:szCs w:val="20"/>
              </w:rPr>
              <w:lastRenderedPageBreak/>
              <w:t>Games</w:t>
            </w:r>
          </w:p>
          <w:p w14:paraId="7E969A95" w14:textId="04C84A24" w:rsidR="00D77D3D" w:rsidRPr="00A17369" w:rsidRDefault="00D77D3D" w:rsidP="0088122D">
            <w:pPr>
              <w:rPr>
                <w:b/>
                <w:sz w:val="20"/>
                <w:szCs w:val="20"/>
              </w:rPr>
            </w:pPr>
            <w:r w:rsidRPr="00A17369">
              <w:rPr>
                <w:rFonts w:hint="eastAsia"/>
                <w:b/>
                <w:sz w:val="20"/>
                <w:szCs w:val="20"/>
              </w:rPr>
              <w:t>游戏</w:t>
            </w:r>
          </w:p>
        </w:tc>
        <w:tc>
          <w:tcPr>
            <w:tcW w:w="4145" w:type="dxa"/>
          </w:tcPr>
          <w:p w14:paraId="72B531CC" w14:textId="77777777" w:rsidR="00D77D3D" w:rsidRPr="00A17369" w:rsidRDefault="00D77D3D" w:rsidP="0088122D">
            <w:pPr>
              <w:pStyle w:val="a7"/>
              <w:numPr>
                <w:ilvl w:val="0"/>
                <w:numId w:val="22"/>
              </w:numPr>
              <w:ind w:firstLineChars="0"/>
              <w:jc w:val="left"/>
              <w:rPr>
                <w:sz w:val="20"/>
                <w:szCs w:val="20"/>
              </w:rPr>
            </w:pPr>
            <w:r w:rsidRPr="00A17369">
              <w:rPr>
                <w:sz w:val="20"/>
                <w:szCs w:val="20"/>
              </w:rPr>
              <w:lastRenderedPageBreak/>
              <w:t>BA(Hons)Computer Games Animation</w:t>
            </w:r>
          </w:p>
          <w:p w14:paraId="2C446010" w14:textId="77777777" w:rsidR="00D77D3D" w:rsidRPr="00A17369" w:rsidRDefault="00D77D3D" w:rsidP="0088122D">
            <w:pPr>
              <w:pStyle w:val="a7"/>
              <w:numPr>
                <w:ilvl w:val="0"/>
                <w:numId w:val="22"/>
              </w:numPr>
              <w:ind w:firstLineChars="0"/>
              <w:jc w:val="left"/>
              <w:rPr>
                <w:sz w:val="20"/>
                <w:szCs w:val="20"/>
              </w:rPr>
            </w:pPr>
            <w:r w:rsidRPr="00A17369">
              <w:rPr>
                <w:sz w:val="20"/>
                <w:szCs w:val="20"/>
              </w:rPr>
              <w:lastRenderedPageBreak/>
              <w:t>BA(Hons)Computer Games Art</w:t>
            </w:r>
          </w:p>
          <w:p w14:paraId="56261084" w14:textId="2E5B9630" w:rsidR="00D77D3D" w:rsidRPr="00A17369" w:rsidRDefault="00D77D3D" w:rsidP="0088122D">
            <w:pPr>
              <w:pStyle w:val="a7"/>
              <w:numPr>
                <w:ilvl w:val="0"/>
                <w:numId w:val="22"/>
              </w:numPr>
              <w:ind w:firstLineChars="0"/>
              <w:jc w:val="left"/>
              <w:rPr>
                <w:sz w:val="20"/>
                <w:szCs w:val="20"/>
              </w:rPr>
            </w:pPr>
            <w:r w:rsidRPr="00A17369">
              <w:rPr>
                <w:sz w:val="20"/>
                <w:szCs w:val="20"/>
              </w:rPr>
              <w:t>BA(Hons)Computer Games Design</w:t>
            </w:r>
            <w:r w:rsidR="00AE121B">
              <w:rPr>
                <w:sz w:val="20"/>
                <w:szCs w:val="20"/>
              </w:rPr>
              <w:t>(</w:t>
            </w:r>
            <w:r w:rsidR="00AE121B">
              <w:rPr>
                <w:rFonts w:hint="eastAsia"/>
                <w:sz w:val="20"/>
                <w:szCs w:val="20"/>
              </w:rPr>
              <w:t>可本硕连读</w:t>
            </w:r>
            <w:r w:rsidR="00AE121B">
              <w:rPr>
                <w:rFonts w:hint="eastAsia"/>
                <w:sz w:val="20"/>
                <w:szCs w:val="20"/>
              </w:rPr>
              <w:t>)</w:t>
            </w:r>
          </w:p>
          <w:p w14:paraId="0D547578" w14:textId="729B2A90" w:rsidR="00D77D3D" w:rsidRPr="00A17369" w:rsidRDefault="00D77D3D" w:rsidP="0088122D">
            <w:pPr>
              <w:pStyle w:val="a7"/>
              <w:numPr>
                <w:ilvl w:val="0"/>
                <w:numId w:val="22"/>
              </w:numPr>
              <w:ind w:firstLineChars="0"/>
              <w:jc w:val="left"/>
              <w:rPr>
                <w:sz w:val="20"/>
                <w:szCs w:val="20"/>
              </w:rPr>
            </w:pPr>
            <w:r w:rsidRPr="00A17369">
              <w:rPr>
                <w:sz w:val="20"/>
                <w:szCs w:val="20"/>
              </w:rPr>
              <w:t>BSc(Hons)Computer Games Programming</w:t>
            </w:r>
            <w:r w:rsidR="00AE121B">
              <w:rPr>
                <w:rFonts w:hint="eastAsia"/>
                <w:sz w:val="20"/>
                <w:szCs w:val="20"/>
              </w:rPr>
              <w:t>（可本硕连读）</w:t>
            </w:r>
          </w:p>
          <w:p w14:paraId="1E1408E8" w14:textId="77777777" w:rsidR="00D77D3D" w:rsidRPr="00A17369" w:rsidRDefault="00D77D3D" w:rsidP="0088122D">
            <w:pPr>
              <w:pStyle w:val="a7"/>
              <w:numPr>
                <w:ilvl w:val="0"/>
                <w:numId w:val="22"/>
              </w:numPr>
              <w:ind w:firstLineChars="0"/>
              <w:jc w:val="left"/>
              <w:rPr>
                <w:sz w:val="20"/>
                <w:szCs w:val="20"/>
              </w:rPr>
            </w:pPr>
            <w:r w:rsidRPr="00A17369">
              <w:rPr>
                <w:sz w:val="20"/>
                <w:szCs w:val="20"/>
              </w:rPr>
              <w:t>BA(Hons)Concept Art</w:t>
            </w:r>
          </w:p>
          <w:p w14:paraId="67BCDB40" w14:textId="77777777" w:rsidR="00D77D3D" w:rsidRPr="00A17369" w:rsidRDefault="00D77D3D" w:rsidP="0088122D">
            <w:pPr>
              <w:pStyle w:val="a7"/>
              <w:numPr>
                <w:ilvl w:val="0"/>
                <w:numId w:val="22"/>
              </w:numPr>
              <w:ind w:firstLineChars="0"/>
              <w:jc w:val="left"/>
              <w:rPr>
                <w:sz w:val="20"/>
                <w:szCs w:val="20"/>
              </w:rPr>
            </w:pPr>
            <w:r w:rsidRPr="00A17369">
              <w:rPr>
                <w:sz w:val="20"/>
                <w:szCs w:val="20"/>
              </w:rPr>
              <w:t>BA(Hons)Indie Games Development</w:t>
            </w:r>
          </w:p>
          <w:p w14:paraId="53340423" w14:textId="77777777" w:rsidR="00D77D3D" w:rsidRPr="00A17369" w:rsidRDefault="00D77D3D" w:rsidP="0088122D">
            <w:pPr>
              <w:pStyle w:val="a7"/>
              <w:numPr>
                <w:ilvl w:val="0"/>
                <w:numId w:val="22"/>
              </w:numPr>
              <w:ind w:firstLineChars="0"/>
              <w:jc w:val="left"/>
              <w:rPr>
                <w:sz w:val="20"/>
                <w:szCs w:val="20"/>
              </w:rPr>
            </w:pPr>
            <w:r w:rsidRPr="00A17369">
              <w:rPr>
                <w:sz w:val="20"/>
                <w:szCs w:val="20"/>
              </w:rPr>
              <w:t>BSc(Hons)Technical Games Development</w:t>
            </w:r>
          </w:p>
        </w:tc>
        <w:tc>
          <w:tcPr>
            <w:tcW w:w="2914" w:type="dxa"/>
          </w:tcPr>
          <w:p w14:paraId="0D8F8883" w14:textId="77777777" w:rsidR="00D77D3D" w:rsidRDefault="00D77D3D" w:rsidP="0088122D">
            <w:pPr>
              <w:pStyle w:val="a7"/>
              <w:numPr>
                <w:ilvl w:val="0"/>
                <w:numId w:val="22"/>
              </w:numPr>
              <w:ind w:firstLineChars="0"/>
              <w:jc w:val="left"/>
              <w:rPr>
                <w:sz w:val="20"/>
                <w:szCs w:val="20"/>
              </w:rPr>
            </w:pPr>
            <w:r w:rsidRPr="00A17369">
              <w:rPr>
                <w:sz w:val="20"/>
                <w:szCs w:val="20"/>
              </w:rPr>
              <w:lastRenderedPageBreak/>
              <w:t xml:space="preserve">MA Concept Art for </w:t>
            </w:r>
            <w:r w:rsidRPr="00A17369">
              <w:rPr>
                <w:sz w:val="20"/>
                <w:szCs w:val="20"/>
              </w:rPr>
              <w:lastRenderedPageBreak/>
              <w:t>Games and Animation</w:t>
            </w:r>
          </w:p>
          <w:p w14:paraId="1FC231F0" w14:textId="78027A6F" w:rsidR="00AE121B" w:rsidRPr="00A17369" w:rsidRDefault="00AE121B" w:rsidP="0088122D">
            <w:pPr>
              <w:pStyle w:val="a7"/>
              <w:numPr>
                <w:ilvl w:val="0"/>
                <w:numId w:val="22"/>
              </w:numPr>
              <w:ind w:firstLineChars="0"/>
              <w:jc w:val="left"/>
              <w:rPr>
                <w:sz w:val="20"/>
                <w:szCs w:val="20"/>
              </w:rPr>
            </w:pPr>
            <w:r w:rsidRPr="00A17369">
              <w:rPr>
                <w:sz w:val="20"/>
                <w:szCs w:val="20"/>
              </w:rPr>
              <w:t>MA Concept Art for Games and Animation</w:t>
            </w:r>
            <w:r>
              <w:rPr>
                <w:sz w:val="20"/>
                <w:szCs w:val="20"/>
              </w:rPr>
              <w:t xml:space="preserve"> </w:t>
            </w:r>
            <w:r>
              <w:rPr>
                <w:rFonts w:hint="eastAsia"/>
                <w:sz w:val="20"/>
                <w:szCs w:val="20"/>
              </w:rPr>
              <w:t xml:space="preserve">with </w:t>
            </w:r>
            <w:r>
              <w:rPr>
                <w:sz w:val="20"/>
                <w:szCs w:val="20"/>
              </w:rPr>
              <w:t>Advanced Practice</w:t>
            </w:r>
          </w:p>
          <w:p w14:paraId="412B50DF" w14:textId="77777777" w:rsidR="00AE121B" w:rsidRDefault="00D77D3D" w:rsidP="00AE121B">
            <w:pPr>
              <w:pStyle w:val="a7"/>
              <w:numPr>
                <w:ilvl w:val="0"/>
                <w:numId w:val="22"/>
              </w:numPr>
              <w:ind w:firstLineChars="0"/>
              <w:jc w:val="left"/>
              <w:rPr>
                <w:sz w:val="20"/>
                <w:szCs w:val="20"/>
              </w:rPr>
            </w:pPr>
            <w:r w:rsidRPr="00A17369">
              <w:rPr>
                <w:sz w:val="20"/>
                <w:szCs w:val="20"/>
              </w:rPr>
              <w:t>MA Games Development</w:t>
            </w:r>
            <w:r w:rsidR="00AE121B" w:rsidRPr="00A17369">
              <w:rPr>
                <w:sz w:val="20"/>
                <w:szCs w:val="20"/>
              </w:rPr>
              <w:t xml:space="preserve"> </w:t>
            </w:r>
          </w:p>
          <w:p w14:paraId="2EDED94B" w14:textId="74E58625" w:rsidR="00AE121B" w:rsidRPr="00A17369" w:rsidRDefault="00AE121B" w:rsidP="00AE121B">
            <w:pPr>
              <w:pStyle w:val="a7"/>
              <w:numPr>
                <w:ilvl w:val="0"/>
                <w:numId w:val="22"/>
              </w:numPr>
              <w:ind w:firstLineChars="0"/>
              <w:jc w:val="left"/>
              <w:rPr>
                <w:sz w:val="20"/>
                <w:szCs w:val="20"/>
              </w:rPr>
            </w:pPr>
            <w:r w:rsidRPr="00A17369">
              <w:rPr>
                <w:sz w:val="20"/>
                <w:szCs w:val="20"/>
              </w:rPr>
              <w:t>MA Games Development</w:t>
            </w:r>
            <w:r>
              <w:rPr>
                <w:sz w:val="20"/>
                <w:szCs w:val="20"/>
              </w:rPr>
              <w:t xml:space="preserve"> </w:t>
            </w:r>
            <w:r>
              <w:rPr>
                <w:rFonts w:hint="eastAsia"/>
                <w:sz w:val="20"/>
                <w:szCs w:val="20"/>
              </w:rPr>
              <w:t xml:space="preserve">with </w:t>
            </w:r>
            <w:r>
              <w:rPr>
                <w:sz w:val="20"/>
                <w:szCs w:val="20"/>
              </w:rPr>
              <w:t>Advanced Practice</w:t>
            </w:r>
          </w:p>
          <w:p w14:paraId="5674BC3E" w14:textId="77777777" w:rsidR="00D77D3D" w:rsidRPr="00AE121B" w:rsidRDefault="00D77D3D" w:rsidP="00AE121B">
            <w:pPr>
              <w:ind w:left="360"/>
              <w:jc w:val="left"/>
              <w:rPr>
                <w:sz w:val="20"/>
                <w:szCs w:val="20"/>
              </w:rPr>
            </w:pPr>
          </w:p>
          <w:p w14:paraId="57666845" w14:textId="77777777" w:rsidR="00D77D3D" w:rsidRPr="00A17369" w:rsidRDefault="00D77D3D" w:rsidP="0088122D">
            <w:pPr>
              <w:jc w:val="left"/>
              <w:rPr>
                <w:sz w:val="20"/>
                <w:szCs w:val="20"/>
              </w:rPr>
            </w:pPr>
          </w:p>
        </w:tc>
      </w:tr>
      <w:tr w:rsidR="003E744C" w14:paraId="0CAC39E6" w14:textId="77777777" w:rsidTr="003E744C">
        <w:tc>
          <w:tcPr>
            <w:tcW w:w="1237" w:type="dxa"/>
          </w:tcPr>
          <w:p w14:paraId="36E5C2B4" w14:textId="31825506" w:rsidR="00D77D3D" w:rsidRPr="00A17369" w:rsidRDefault="00D77D3D" w:rsidP="0088122D">
            <w:pPr>
              <w:rPr>
                <w:b/>
                <w:sz w:val="20"/>
                <w:szCs w:val="20"/>
              </w:rPr>
            </w:pPr>
            <w:r w:rsidRPr="00A17369">
              <w:rPr>
                <w:b/>
                <w:sz w:val="20"/>
                <w:szCs w:val="20"/>
              </w:rPr>
              <w:lastRenderedPageBreak/>
              <w:t>C</w:t>
            </w:r>
            <w:r w:rsidRPr="00A17369">
              <w:rPr>
                <w:rFonts w:hint="eastAsia"/>
                <w:b/>
                <w:sz w:val="20"/>
                <w:szCs w:val="20"/>
              </w:rPr>
              <w:t>omputing</w:t>
            </w:r>
          </w:p>
          <w:p w14:paraId="276B3F85" w14:textId="77777777" w:rsidR="00D77D3D" w:rsidRPr="00A17369" w:rsidRDefault="00D77D3D" w:rsidP="0088122D">
            <w:pPr>
              <w:rPr>
                <w:b/>
                <w:sz w:val="20"/>
                <w:szCs w:val="20"/>
              </w:rPr>
            </w:pPr>
            <w:r w:rsidRPr="00A17369">
              <w:rPr>
                <w:rFonts w:hint="eastAsia"/>
                <w:b/>
                <w:sz w:val="20"/>
                <w:szCs w:val="20"/>
              </w:rPr>
              <w:t>计算机</w:t>
            </w:r>
          </w:p>
        </w:tc>
        <w:tc>
          <w:tcPr>
            <w:tcW w:w="4145" w:type="dxa"/>
          </w:tcPr>
          <w:p w14:paraId="587099C5" w14:textId="3E28283F" w:rsidR="00D77D3D" w:rsidRPr="00A17369" w:rsidRDefault="00D77D3D" w:rsidP="0088122D">
            <w:pPr>
              <w:pStyle w:val="a7"/>
              <w:numPr>
                <w:ilvl w:val="0"/>
                <w:numId w:val="22"/>
              </w:numPr>
              <w:ind w:firstLineChars="0"/>
              <w:jc w:val="left"/>
              <w:rPr>
                <w:sz w:val="20"/>
                <w:szCs w:val="20"/>
              </w:rPr>
            </w:pPr>
            <w:r w:rsidRPr="00A17369">
              <w:rPr>
                <w:sz w:val="20"/>
                <w:szCs w:val="20"/>
              </w:rPr>
              <w:t>BSc(Hons)Computer Science</w:t>
            </w:r>
            <w:r w:rsidR="00AE121B">
              <w:rPr>
                <w:sz w:val="20"/>
                <w:szCs w:val="20"/>
              </w:rPr>
              <w:t>(</w:t>
            </w:r>
            <w:r w:rsidR="00AE121B">
              <w:rPr>
                <w:rFonts w:hint="eastAsia"/>
                <w:sz w:val="20"/>
                <w:szCs w:val="20"/>
              </w:rPr>
              <w:t>可本硕连读</w:t>
            </w:r>
            <w:r w:rsidR="00AE121B">
              <w:rPr>
                <w:sz w:val="20"/>
                <w:szCs w:val="20"/>
              </w:rPr>
              <w:t>)</w:t>
            </w:r>
          </w:p>
          <w:p w14:paraId="7FAF80A5" w14:textId="77BDDC0D" w:rsidR="00D77D3D" w:rsidRPr="00A17369" w:rsidRDefault="00D77D3D" w:rsidP="0088122D">
            <w:pPr>
              <w:pStyle w:val="a7"/>
              <w:numPr>
                <w:ilvl w:val="0"/>
                <w:numId w:val="22"/>
              </w:numPr>
              <w:ind w:firstLineChars="0"/>
              <w:jc w:val="left"/>
              <w:rPr>
                <w:sz w:val="20"/>
                <w:szCs w:val="20"/>
              </w:rPr>
            </w:pPr>
            <w:r w:rsidRPr="00A17369">
              <w:rPr>
                <w:sz w:val="20"/>
                <w:szCs w:val="20"/>
              </w:rPr>
              <w:t>BSc(Hons)</w:t>
            </w:r>
            <w:r w:rsidR="00AE121B">
              <w:rPr>
                <w:sz w:val="20"/>
                <w:szCs w:val="20"/>
              </w:rPr>
              <w:t>C</w:t>
            </w:r>
            <w:r w:rsidR="00AE121B">
              <w:rPr>
                <w:rFonts w:hint="eastAsia"/>
                <w:sz w:val="20"/>
                <w:szCs w:val="20"/>
              </w:rPr>
              <w:t>yber</w:t>
            </w:r>
            <w:r w:rsidRPr="00A17369">
              <w:rPr>
                <w:sz w:val="20"/>
                <w:szCs w:val="20"/>
              </w:rPr>
              <w:t>Security and Networks</w:t>
            </w:r>
          </w:p>
          <w:p w14:paraId="0AE7246B" w14:textId="77777777" w:rsidR="00D77D3D" w:rsidRPr="00A17369" w:rsidRDefault="00D77D3D" w:rsidP="0088122D">
            <w:pPr>
              <w:pStyle w:val="a7"/>
              <w:numPr>
                <w:ilvl w:val="0"/>
                <w:numId w:val="22"/>
              </w:numPr>
              <w:ind w:firstLineChars="0"/>
              <w:jc w:val="left"/>
              <w:rPr>
                <w:sz w:val="20"/>
                <w:szCs w:val="20"/>
              </w:rPr>
            </w:pPr>
            <w:r w:rsidRPr="00A17369">
              <w:rPr>
                <w:sz w:val="20"/>
                <w:szCs w:val="20"/>
              </w:rPr>
              <w:t>BSc(Hons)Computing</w:t>
            </w:r>
          </w:p>
          <w:p w14:paraId="4A287081" w14:textId="77777777" w:rsidR="00D77D3D" w:rsidRPr="00A17369" w:rsidRDefault="00D77D3D" w:rsidP="0088122D">
            <w:pPr>
              <w:pStyle w:val="a7"/>
              <w:numPr>
                <w:ilvl w:val="0"/>
                <w:numId w:val="22"/>
              </w:numPr>
              <w:ind w:firstLineChars="0"/>
              <w:jc w:val="left"/>
              <w:rPr>
                <w:sz w:val="20"/>
                <w:szCs w:val="20"/>
              </w:rPr>
            </w:pPr>
            <w:r w:rsidRPr="00A17369">
              <w:rPr>
                <w:sz w:val="20"/>
                <w:szCs w:val="20"/>
              </w:rPr>
              <w:t>BSc(Hons)Health Informatics</w:t>
            </w:r>
          </w:p>
          <w:p w14:paraId="0C70D56A" w14:textId="77777777" w:rsidR="00D77D3D" w:rsidRPr="00A17369" w:rsidRDefault="00D77D3D" w:rsidP="0088122D">
            <w:pPr>
              <w:pStyle w:val="a7"/>
              <w:numPr>
                <w:ilvl w:val="0"/>
                <w:numId w:val="22"/>
              </w:numPr>
              <w:ind w:firstLineChars="0"/>
              <w:jc w:val="left"/>
              <w:rPr>
                <w:sz w:val="20"/>
                <w:szCs w:val="20"/>
              </w:rPr>
            </w:pPr>
            <w:r w:rsidRPr="00A17369">
              <w:rPr>
                <w:sz w:val="20"/>
                <w:szCs w:val="20"/>
              </w:rPr>
              <w:t>BSc(Hons)Information Technology</w:t>
            </w:r>
          </w:p>
        </w:tc>
        <w:tc>
          <w:tcPr>
            <w:tcW w:w="2914" w:type="dxa"/>
          </w:tcPr>
          <w:p w14:paraId="5FB80119" w14:textId="77777777" w:rsidR="00D77D3D" w:rsidRDefault="00D77D3D" w:rsidP="0088122D">
            <w:pPr>
              <w:pStyle w:val="a7"/>
              <w:numPr>
                <w:ilvl w:val="0"/>
                <w:numId w:val="22"/>
              </w:numPr>
              <w:ind w:firstLineChars="0"/>
              <w:jc w:val="left"/>
              <w:rPr>
                <w:sz w:val="20"/>
                <w:szCs w:val="20"/>
              </w:rPr>
            </w:pPr>
            <w:r w:rsidRPr="00A17369">
              <w:rPr>
                <w:sz w:val="20"/>
                <w:szCs w:val="20"/>
              </w:rPr>
              <w:t>MSc Computer Security and Networks</w:t>
            </w:r>
          </w:p>
          <w:p w14:paraId="49AFD5A2" w14:textId="71DD06CE" w:rsidR="00AE121B" w:rsidRPr="00AE121B" w:rsidRDefault="00AE121B" w:rsidP="00AE121B">
            <w:pPr>
              <w:pStyle w:val="a7"/>
              <w:numPr>
                <w:ilvl w:val="0"/>
                <w:numId w:val="22"/>
              </w:numPr>
              <w:ind w:firstLineChars="0"/>
              <w:jc w:val="left"/>
              <w:rPr>
                <w:sz w:val="20"/>
                <w:szCs w:val="20"/>
              </w:rPr>
            </w:pPr>
            <w:r w:rsidRPr="00A17369">
              <w:rPr>
                <w:sz w:val="20"/>
                <w:szCs w:val="20"/>
              </w:rPr>
              <w:t>MSc Computer Security and Networks</w:t>
            </w:r>
            <w:r>
              <w:rPr>
                <w:sz w:val="20"/>
                <w:szCs w:val="20"/>
              </w:rPr>
              <w:t xml:space="preserve"> with Advanced Practice</w:t>
            </w:r>
          </w:p>
          <w:p w14:paraId="310F01C3" w14:textId="77777777" w:rsidR="00D77D3D" w:rsidRDefault="00D77D3D" w:rsidP="0088122D">
            <w:pPr>
              <w:pStyle w:val="a7"/>
              <w:numPr>
                <w:ilvl w:val="0"/>
                <w:numId w:val="22"/>
              </w:numPr>
              <w:ind w:firstLineChars="0"/>
              <w:jc w:val="left"/>
              <w:rPr>
                <w:sz w:val="20"/>
                <w:szCs w:val="20"/>
              </w:rPr>
            </w:pPr>
            <w:r w:rsidRPr="00A17369">
              <w:rPr>
                <w:sz w:val="20"/>
                <w:szCs w:val="20"/>
              </w:rPr>
              <w:t>MSc Computing</w:t>
            </w:r>
          </w:p>
          <w:p w14:paraId="0716782A" w14:textId="737A95A1" w:rsidR="00AE121B" w:rsidRPr="003E744C" w:rsidRDefault="00AE121B" w:rsidP="003E744C">
            <w:pPr>
              <w:pStyle w:val="a7"/>
              <w:numPr>
                <w:ilvl w:val="0"/>
                <w:numId w:val="22"/>
              </w:numPr>
              <w:ind w:firstLineChars="0"/>
              <w:jc w:val="left"/>
              <w:rPr>
                <w:sz w:val="20"/>
                <w:szCs w:val="20"/>
              </w:rPr>
            </w:pPr>
            <w:r w:rsidRPr="00A17369">
              <w:rPr>
                <w:sz w:val="20"/>
                <w:szCs w:val="20"/>
              </w:rPr>
              <w:t>MSc Computing</w:t>
            </w:r>
            <w:r w:rsidR="003E744C">
              <w:rPr>
                <w:sz w:val="20"/>
                <w:szCs w:val="20"/>
              </w:rPr>
              <w:t xml:space="preserve"> with Advanced Practice</w:t>
            </w:r>
          </w:p>
          <w:p w14:paraId="56AF2B67" w14:textId="77777777" w:rsidR="00D77D3D" w:rsidRDefault="00D77D3D" w:rsidP="0088122D">
            <w:pPr>
              <w:pStyle w:val="a7"/>
              <w:numPr>
                <w:ilvl w:val="0"/>
                <w:numId w:val="22"/>
              </w:numPr>
              <w:ind w:firstLineChars="0"/>
              <w:jc w:val="left"/>
              <w:rPr>
                <w:sz w:val="20"/>
                <w:szCs w:val="20"/>
              </w:rPr>
            </w:pPr>
            <w:r w:rsidRPr="00A17369">
              <w:rPr>
                <w:sz w:val="20"/>
                <w:szCs w:val="20"/>
              </w:rPr>
              <w:t>MSc IT Project Management</w:t>
            </w:r>
          </w:p>
          <w:p w14:paraId="27C35BF9" w14:textId="5147D014" w:rsidR="003E744C" w:rsidRPr="00A17369" w:rsidRDefault="003E744C" w:rsidP="0088122D">
            <w:pPr>
              <w:pStyle w:val="a7"/>
              <w:numPr>
                <w:ilvl w:val="0"/>
                <w:numId w:val="22"/>
              </w:numPr>
              <w:ind w:firstLineChars="0"/>
              <w:jc w:val="left"/>
              <w:rPr>
                <w:sz w:val="20"/>
                <w:szCs w:val="20"/>
              </w:rPr>
            </w:pPr>
            <w:r w:rsidRPr="00A17369">
              <w:rPr>
                <w:sz w:val="20"/>
                <w:szCs w:val="20"/>
              </w:rPr>
              <w:t>MSc IT Project Management</w:t>
            </w:r>
            <w:r>
              <w:rPr>
                <w:sz w:val="20"/>
                <w:szCs w:val="20"/>
              </w:rPr>
              <w:t xml:space="preserve"> with Advanced Practice</w:t>
            </w:r>
          </w:p>
        </w:tc>
      </w:tr>
      <w:tr w:rsidR="003E744C" w14:paraId="19061B9B" w14:textId="77777777" w:rsidTr="003E744C">
        <w:tc>
          <w:tcPr>
            <w:tcW w:w="1237" w:type="dxa"/>
          </w:tcPr>
          <w:p w14:paraId="4635E93F" w14:textId="77777777" w:rsidR="00D77D3D" w:rsidRPr="00A17369" w:rsidRDefault="00D77D3D" w:rsidP="0088122D">
            <w:pPr>
              <w:rPr>
                <w:b/>
                <w:sz w:val="20"/>
                <w:szCs w:val="20"/>
              </w:rPr>
            </w:pPr>
            <w:r w:rsidRPr="00A17369">
              <w:rPr>
                <w:b/>
                <w:sz w:val="20"/>
                <w:szCs w:val="20"/>
              </w:rPr>
              <w:t>Web</w:t>
            </w:r>
          </w:p>
          <w:p w14:paraId="1D41F4AC" w14:textId="77777777" w:rsidR="00D77D3D" w:rsidRPr="00A17369" w:rsidRDefault="00D77D3D" w:rsidP="0088122D">
            <w:pPr>
              <w:rPr>
                <w:b/>
                <w:sz w:val="20"/>
                <w:szCs w:val="20"/>
              </w:rPr>
            </w:pPr>
            <w:r w:rsidRPr="00A17369">
              <w:rPr>
                <w:rFonts w:hint="eastAsia"/>
                <w:b/>
                <w:sz w:val="20"/>
                <w:szCs w:val="20"/>
              </w:rPr>
              <w:t>网络</w:t>
            </w:r>
          </w:p>
        </w:tc>
        <w:tc>
          <w:tcPr>
            <w:tcW w:w="4145" w:type="dxa"/>
          </w:tcPr>
          <w:p w14:paraId="688364B2" w14:textId="77777777" w:rsidR="00D77D3D" w:rsidRPr="00A17369" w:rsidRDefault="00D77D3D" w:rsidP="0088122D">
            <w:pPr>
              <w:pStyle w:val="a7"/>
              <w:numPr>
                <w:ilvl w:val="0"/>
                <w:numId w:val="22"/>
              </w:numPr>
              <w:ind w:firstLineChars="0"/>
              <w:jc w:val="left"/>
              <w:rPr>
                <w:sz w:val="20"/>
                <w:szCs w:val="20"/>
              </w:rPr>
            </w:pPr>
            <w:r w:rsidRPr="00A17369">
              <w:rPr>
                <w:sz w:val="20"/>
                <w:szCs w:val="20"/>
              </w:rPr>
              <w:t>BSc(Hons)Web Production</w:t>
            </w:r>
          </w:p>
        </w:tc>
        <w:tc>
          <w:tcPr>
            <w:tcW w:w="2914" w:type="dxa"/>
          </w:tcPr>
          <w:p w14:paraId="3C0B33DC" w14:textId="77777777" w:rsidR="003E744C" w:rsidRDefault="003E744C" w:rsidP="003E744C">
            <w:pPr>
              <w:pStyle w:val="a7"/>
              <w:numPr>
                <w:ilvl w:val="0"/>
                <w:numId w:val="22"/>
              </w:numPr>
              <w:ind w:firstLineChars="0"/>
              <w:jc w:val="left"/>
              <w:rPr>
                <w:sz w:val="20"/>
                <w:szCs w:val="20"/>
              </w:rPr>
            </w:pPr>
            <w:r w:rsidRPr="00A17369">
              <w:rPr>
                <w:sz w:val="20"/>
                <w:szCs w:val="20"/>
              </w:rPr>
              <w:t>MSc Computer Security and Networks</w:t>
            </w:r>
          </w:p>
          <w:p w14:paraId="14D14223" w14:textId="77777777" w:rsidR="003E744C" w:rsidRPr="00AE121B" w:rsidRDefault="003E744C" w:rsidP="003E744C">
            <w:pPr>
              <w:pStyle w:val="a7"/>
              <w:numPr>
                <w:ilvl w:val="0"/>
                <w:numId w:val="22"/>
              </w:numPr>
              <w:ind w:firstLineChars="0"/>
              <w:jc w:val="left"/>
              <w:rPr>
                <w:sz w:val="20"/>
                <w:szCs w:val="20"/>
              </w:rPr>
            </w:pPr>
            <w:r w:rsidRPr="00A17369">
              <w:rPr>
                <w:sz w:val="20"/>
                <w:szCs w:val="20"/>
              </w:rPr>
              <w:t>MSc Computer Security and Networks</w:t>
            </w:r>
            <w:r>
              <w:rPr>
                <w:sz w:val="20"/>
                <w:szCs w:val="20"/>
              </w:rPr>
              <w:t xml:space="preserve"> with Advanced Practice</w:t>
            </w:r>
          </w:p>
          <w:p w14:paraId="3AE2E992" w14:textId="77777777" w:rsidR="003E744C" w:rsidRDefault="003E744C" w:rsidP="003E744C">
            <w:pPr>
              <w:pStyle w:val="a7"/>
              <w:numPr>
                <w:ilvl w:val="0"/>
                <w:numId w:val="22"/>
              </w:numPr>
              <w:ind w:firstLineChars="0"/>
              <w:jc w:val="left"/>
              <w:rPr>
                <w:sz w:val="20"/>
                <w:szCs w:val="20"/>
              </w:rPr>
            </w:pPr>
            <w:r w:rsidRPr="00A17369">
              <w:rPr>
                <w:sz w:val="20"/>
                <w:szCs w:val="20"/>
              </w:rPr>
              <w:t>MSc Computing</w:t>
            </w:r>
          </w:p>
          <w:p w14:paraId="2E274A00" w14:textId="77777777" w:rsidR="003E744C" w:rsidRPr="003E744C" w:rsidRDefault="003E744C" w:rsidP="003E744C">
            <w:pPr>
              <w:pStyle w:val="a7"/>
              <w:numPr>
                <w:ilvl w:val="0"/>
                <w:numId w:val="22"/>
              </w:numPr>
              <w:ind w:firstLineChars="0"/>
              <w:jc w:val="left"/>
              <w:rPr>
                <w:sz w:val="20"/>
                <w:szCs w:val="20"/>
              </w:rPr>
            </w:pPr>
            <w:r w:rsidRPr="00A17369">
              <w:rPr>
                <w:sz w:val="20"/>
                <w:szCs w:val="20"/>
              </w:rPr>
              <w:t>MSc Computing</w:t>
            </w:r>
            <w:r>
              <w:rPr>
                <w:sz w:val="20"/>
                <w:szCs w:val="20"/>
              </w:rPr>
              <w:t xml:space="preserve"> with Advanced Practice</w:t>
            </w:r>
          </w:p>
          <w:p w14:paraId="344EB22D" w14:textId="77777777" w:rsidR="003E744C" w:rsidRDefault="003E744C" w:rsidP="003E744C">
            <w:pPr>
              <w:pStyle w:val="a7"/>
              <w:numPr>
                <w:ilvl w:val="0"/>
                <w:numId w:val="22"/>
              </w:numPr>
              <w:ind w:firstLineChars="0"/>
              <w:jc w:val="left"/>
              <w:rPr>
                <w:sz w:val="20"/>
                <w:szCs w:val="20"/>
              </w:rPr>
            </w:pPr>
            <w:r w:rsidRPr="00A17369">
              <w:rPr>
                <w:sz w:val="20"/>
                <w:szCs w:val="20"/>
              </w:rPr>
              <w:t>MSc IT Project Management</w:t>
            </w:r>
          </w:p>
          <w:p w14:paraId="343CBC07" w14:textId="4A162976" w:rsidR="00D77D3D" w:rsidRPr="00A17369" w:rsidRDefault="003E744C" w:rsidP="003E744C">
            <w:pPr>
              <w:pStyle w:val="a7"/>
              <w:numPr>
                <w:ilvl w:val="0"/>
                <w:numId w:val="22"/>
              </w:numPr>
              <w:ind w:firstLineChars="0"/>
              <w:jc w:val="left"/>
              <w:rPr>
                <w:sz w:val="20"/>
                <w:szCs w:val="20"/>
              </w:rPr>
            </w:pPr>
            <w:r w:rsidRPr="00A17369">
              <w:rPr>
                <w:sz w:val="20"/>
                <w:szCs w:val="20"/>
              </w:rPr>
              <w:t>MSc IT Project Management</w:t>
            </w:r>
            <w:r>
              <w:rPr>
                <w:sz w:val="20"/>
                <w:szCs w:val="20"/>
              </w:rPr>
              <w:t xml:space="preserve"> with Advanced Practice</w:t>
            </w:r>
          </w:p>
        </w:tc>
      </w:tr>
      <w:tr w:rsidR="003E744C" w14:paraId="0FE12432" w14:textId="77777777" w:rsidTr="003E744C">
        <w:trPr>
          <w:trHeight w:val="926"/>
        </w:trPr>
        <w:tc>
          <w:tcPr>
            <w:tcW w:w="1237" w:type="dxa"/>
          </w:tcPr>
          <w:p w14:paraId="1C1722A5" w14:textId="77777777" w:rsidR="00D41CEA" w:rsidRPr="00D62172" w:rsidRDefault="00D41CEA" w:rsidP="00832D99">
            <w:pPr>
              <w:rPr>
                <w:b/>
                <w:sz w:val="22"/>
              </w:rPr>
            </w:pPr>
            <w:r w:rsidRPr="00D62172">
              <w:rPr>
                <w:b/>
                <w:sz w:val="22"/>
              </w:rPr>
              <w:t>Art</w:t>
            </w:r>
          </w:p>
          <w:p w14:paraId="2ED0EEC0" w14:textId="3E98CBFD" w:rsidR="00D41CEA" w:rsidRPr="00A17369" w:rsidRDefault="00D41CEA" w:rsidP="0088122D">
            <w:pPr>
              <w:rPr>
                <w:b/>
                <w:sz w:val="20"/>
                <w:szCs w:val="20"/>
              </w:rPr>
            </w:pPr>
            <w:r w:rsidRPr="00D62172">
              <w:rPr>
                <w:rFonts w:hint="eastAsia"/>
                <w:b/>
                <w:sz w:val="22"/>
              </w:rPr>
              <w:t>艺术</w:t>
            </w:r>
          </w:p>
        </w:tc>
        <w:tc>
          <w:tcPr>
            <w:tcW w:w="4145" w:type="dxa"/>
          </w:tcPr>
          <w:p w14:paraId="020F14BA" w14:textId="77777777" w:rsidR="00D41CEA" w:rsidRPr="00A065BE" w:rsidRDefault="00D41CEA" w:rsidP="00A065BE">
            <w:pPr>
              <w:pStyle w:val="a7"/>
              <w:numPr>
                <w:ilvl w:val="0"/>
                <w:numId w:val="22"/>
              </w:numPr>
              <w:ind w:firstLineChars="0"/>
              <w:jc w:val="left"/>
              <w:rPr>
                <w:sz w:val="20"/>
                <w:szCs w:val="20"/>
              </w:rPr>
            </w:pPr>
            <w:r w:rsidRPr="00D62172">
              <w:rPr>
                <w:sz w:val="22"/>
              </w:rPr>
              <w:t>BA(Hons) Fine Art</w:t>
            </w:r>
          </w:p>
          <w:p w14:paraId="179AC1EB" w14:textId="77777777" w:rsidR="00A065BE" w:rsidRPr="00D62172" w:rsidRDefault="00A065BE" w:rsidP="00A065BE">
            <w:pPr>
              <w:pStyle w:val="a7"/>
              <w:numPr>
                <w:ilvl w:val="0"/>
                <w:numId w:val="22"/>
              </w:numPr>
              <w:ind w:firstLineChars="0"/>
              <w:jc w:val="left"/>
              <w:rPr>
                <w:sz w:val="22"/>
              </w:rPr>
            </w:pPr>
            <w:r w:rsidRPr="00D62172">
              <w:rPr>
                <w:sz w:val="22"/>
              </w:rPr>
              <w:t>BA(Hons) Comics,</w:t>
            </w:r>
            <w:r>
              <w:rPr>
                <w:rFonts w:hint="eastAsia"/>
                <w:sz w:val="22"/>
              </w:rPr>
              <w:t xml:space="preserve"> </w:t>
            </w:r>
            <w:r w:rsidRPr="00D62172">
              <w:rPr>
                <w:sz w:val="22"/>
              </w:rPr>
              <w:t>Graphic Novel and Sequential Art</w:t>
            </w:r>
          </w:p>
          <w:p w14:paraId="20640B7A" w14:textId="06D67DA8" w:rsidR="00A065BE" w:rsidRPr="00A17369" w:rsidRDefault="00A065BE" w:rsidP="00A065BE">
            <w:pPr>
              <w:pStyle w:val="a7"/>
              <w:ind w:left="720" w:firstLineChars="0" w:firstLine="0"/>
              <w:jc w:val="left"/>
              <w:rPr>
                <w:sz w:val="20"/>
                <w:szCs w:val="20"/>
              </w:rPr>
            </w:pPr>
          </w:p>
        </w:tc>
        <w:tc>
          <w:tcPr>
            <w:tcW w:w="2914" w:type="dxa"/>
          </w:tcPr>
          <w:p w14:paraId="6D9F5A37" w14:textId="77777777" w:rsidR="00D41CEA" w:rsidRPr="003E744C" w:rsidRDefault="00D41CEA" w:rsidP="003E744C">
            <w:pPr>
              <w:pStyle w:val="a7"/>
              <w:numPr>
                <w:ilvl w:val="0"/>
                <w:numId w:val="22"/>
              </w:numPr>
              <w:ind w:firstLineChars="0"/>
              <w:jc w:val="left"/>
              <w:rPr>
                <w:sz w:val="20"/>
                <w:szCs w:val="20"/>
              </w:rPr>
            </w:pPr>
            <w:r w:rsidRPr="003E744C">
              <w:rPr>
                <w:sz w:val="20"/>
                <w:szCs w:val="20"/>
              </w:rPr>
              <w:t xml:space="preserve">MA Fine Art </w:t>
            </w:r>
          </w:p>
          <w:p w14:paraId="3982A3A0" w14:textId="77777777" w:rsidR="00D41CEA" w:rsidRPr="003E744C" w:rsidRDefault="00D41CEA" w:rsidP="003E744C">
            <w:pPr>
              <w:pStyle w:val="a7"/>
              <w:numPr>
                <w:ilvl w:val="0"/>
                <w:numId w:val="22"/>
              </w:numPr>
              <w:ind w:firstLineChars="0"/>
              <w:jc w:val="left"/>
              <w:rPr>
                <w:sz w:val="20"/>
                <w:szCs w:val="20"/>
              </w:rPr>
            </w:pPr>
            <w:r w:rsidRPr="003E744C">
              <w:rPr>
                <w:sz w:val="20"/>
                <w:szCs w:val="20"/>
              </w:rPr>
              <w:t>MA Digital Arts and Design</w:t>
            </w:r>
          </w:p>
          <w:p w14:paraId="5F55AF0D" w14:textId="77777777" w:rsidR="003E744C" w:rsidRPr="003E744C" w:rsidRDefault="003E744C" w:rsidP="003E744C">
            <w:pPr>
              <w:pStyle w:val="a7"/>
              <w:numPr>
                <w:ilvl w:val="0"/>
                <w:numId w:val="22"/>
              </w:numPr>
              <w:ind w:firstLineChars="0"/>
              <w:jc w:val="left"/>
              <w:rPr>
                <w:sz w:val="20"/>
                <w:szCs w:val="20"/>
              </w:rPr>
            </w:pPr>
            <w:r w:rsidRPr="003E744C">
              <w:rPr>
                <w:sz w:val="20"/>
                <w:szCs w:val="20"/>
              </w:rPr>
              <w:t>MA Digital Arts and Design with Advanced Practice</w:t>
            </w:r>
          </w:p>
          <w:p w14:paraId="7AB900A3" w14:textId="77777777" w:rsidR="003E744C" w:rsidRPr="003E744C" w:rsidRDefault="003E744C" w:rsidP="003E744C">
            <w:pPr>
              <w:pStyle w:val="a7"/>
              <w:numPr>
                <w:ilvl w:val="0"/>
                <w:numId w:val="22"/>
              </w:numPr>
              <w:ind w:firstLineChars="0"/>
              <w:jc w:val="left"/>
              <w:rPr>
                <w:sz w:val="20"/>
                <w:szCs w:val="20"/>
              </w:rPr>
            </w:pPr>
            <w:r w:rsidRPr="003E744C">
              <w:rPr>
                <w:sz w:val="20"/>
                <w:szCs w:val="20"/>
              </w:rPr>
              <w:t xml:space="preserve">MA </w:t>
            </w:r>
            <w:hyperlink r:id="rId85" w:history="1">
              <w:r w:rsidRPr="003E744C">
                <w:rPr>
                  <w:sz w:val="20"/>
                  <w:szCs w:val="20"/>
                </w:rPr>
                <w:t>Future Design</w:t>
              </w:r>
            </w:hyperlink>
          </w:p>
          <w:p w14:paraId="391904FD" w14:textId="49116233" w:rsidR="003E744C" w:rsidRPr="003E744C" w:rsidRDefault="003E744C" w:rsidP="003E744C">
            <w:pPr>
              <w:pStyle w:val="a7"/>
              <w:numPr>
                <w:ilvl w:val="0"/>
                <w:numId w:val="22"/>
              </w:numPr>
              <w:ind w:firstLineChars="0"/>
              <w:jc w:val="left"/>
              <w:rPr>
                <w:sz w:val="20"/>
                <w:szCs w:val="20"/>
              </w:rPr>
            </w:pPr>
            <w:r w:rsidRPr="003E744C">
              <w:rPr>
                <w:sz w:val="20"/>
                <w:szCs w:val="20"/>
              </w:rPr>
              <w:lastRenderedPageBreak/>
              <w:t xml:space="preserve">MA </w:t>
            </w:r>
            <w:hyperlink r:id="rId86" w:history="1">
              <w:r w:rsidRPr="003E744C">
                <w:rPr>
                  <w:sz w:val="20"/>
                  <w:szCs w:val="20"/>
                </w:rPr>
                <w:t>Future Design</w:t>
              </w:r>
            </w:hyperlink>
            <w:r w:rsidRPr="003E744C">
              <w:rPr>
                <w:sz w:val="20"/>
                <w:szCs w:val="20"/>
              </w:rPr>
              <w:t xml:space="preserve"> with Advanced Practice</w:t>
            </w:r>
          </w:p>
        </w:tc>
      </w:tr>
      <w:tr w:rsidR="003E744C" w14:paraId="2964891F" w14:textId="77777777" w:rsidTr="003E744C">
        <w:trPr>
          <w:trHeight w:val="926"/>
        </w:trPr>
        <w:tc>
          <w:tcPr>
            <w:tcW w:w="1237" w:type="dxa"/>
          </w:tcPr>
          <w:p w14:paraId="17154183" w14:textId="77777777" w:rsidR="00D41CEA" w:rsidRPr="00D62172" w:rsidRDefault="00D41CEA" w:rsidP="00832D99">
            <w:pPr>
              <w:rPr>
                <w:b/>
                <w:sz w:val="22"/>
              </w:rPr>
            </w:pPr>
            <w:r w:rsidRPr="00D62172">
              <w:rPr>
                <w:b/>
                <w:sz w:val="22"/>
              </w:rPr>
              <w:lastRenderedPageBreak/>
              <w:t xml:space="preserve">Media </w:t>
            </w:r>
          </w:p>
          <w:p w14:paraId="257EED92" w14:textId="77777777" w:rsidR="00D41CEA" w:rsidRPr="00D62172" w:rsidRDefault="00D41CEA" w:rsidP="00832D99">
            <w:pPr>
              <w:rPr>
                <w:b/>
                <w:sz w:val="22"/>
              </w:rPr>
            </w:pPr>
            <w:r w:rsidRPr="00D62172">
              <w:rPr>
                <w:b/>
                <w:sz w:val="22"/>
              </w:rPr>
              <w:t xml:space="preserve">and Journalism </w:t>
            </w:r>
          </w:p>
          <w:p w14:paraId="5D398474" w14:textId="116CCF9C" w:rsidR="00D41CEA" w:rsidRPr="00D62172" w:rsidRDefault="00D41CEA" w:rsidP="00832D99">
            <w:pPr>
              <w:rPr>
                <w:b/>
                <w:sz w:val="22"/>
              </w:rPr>
            </w:pPr>
            <w:r w:rsidRPr="00D62172">
              <w:rPr>
                <w:rFonts w:hint="eastAsia"/>
                <w:b/>
                <w:sz w:val="22"/>
              </w:rPr>
              <w:t>媒体与新闻</w:t>
            </w:r>
          </w:p>
        </w:tc>
        <w:tc>
          <w:tcPr>
            <w:tcW w:w="4145" w:type="dxa"/>
          </w:tcPr>
          <w:p w14:paraId="166557C9" w14:textId="77777777" w:rsidR="00D41CEA" w:rsidRPr="00D62172" w:rsidRDefault="00D41CEA" w:rsidP="00832D99">
            <w:pPr>
              <w:pStyle w:val="a7"/>
              <w:numPr>
                <w:ilvl w:val="0"/>
                <w:numId w:val="25"/>
              </w:numPr>
              <w:tabs>
                <w:tab w:val="num" w:pos="1440"/>
              </w:tabs>
              <w:ind w:firstLineChars="0"/>
              <w:jc w:val="left"/>
              <w:rPr>
                <w:sz w:val="22"/>
              </w:rPr>
            </w:pPr>
            <w:r w:rsidRPr="00D62172">
              <w:rPr>
                <w:sz w:val="22"/>
              </w:rPr>
              <w:t>BA(Hons)</w:t>
            </w:r>
            <w:hyperlink r:id="rId87" w:history="1">
              <w:r w:rsidRPr="00D62172">
                <w:rPr>
                  <w:sz w:val="22"/>
                </w:rPr>
                <w:t>Broadcast Media Production</w:t>
              </w:r>
            </w:hyperlink>
          </w:p>
          <w:p w14:paraId="48E571C4" w14:textId="77777777" w:rsidR="00D41CEA" w:rsidRPr="00D62172" w:rsidRDefault="00D41CEA" w:rsidP="00832D99">
            <w:pPr>
              <w:pStyle w:val="a7"/>
              <w:numPr>
                <w:ilvl w:val="0"/>
                <w:numId w:val="25"/>
              </w:numPr>
              <w:tabs>
                <w:tab w:val="num" w:pos="1440"/>
              </w:tabs>
              <w:ind w:firstLineChars="0"/>
              <w:jc w:val="left"/>
              <w:rPr>
                <w:sz w:val="22"/>
              </w:rPr>
            </w:pPr>
            <w:r w:rsidRPr="00D62172">
              <w:rPr>
                <w:sz w:val="22"/>
              </w:rPr>
              <w:t>BA(Hons)</w:t>
            </w:r>
            <w:hyperlink r:id="rId88" w:history="1">
              <w:r w:rsidRPr="00D62172">
                <w:rPr>
                  <w:sz w:val="22"/>
                </w:rPr>
                <w:t>Film, Media and Culture</w:t>
              </w:r>
            </w:hyperlink>
          </w:p>
          <w:p w14:paraId="254A4B70" w14:textId="77777777" w:rsidR="00D41CEA" w:rsidRPr="00D62172" w:rsidRDefault="00D41CEA" w:rsidP="00832D99">
            <w:pPr>
              <w:pStyle w:val="a7"/>
              <w:numPr>
                <w:ilvl w:val="0"/>
                <w:numId w:val="25"/>
              </w:numPr>
              <w:tabs>
                <w:tab w:val="num" w:pos="1440"/>
              </w:tabs>
              <w:ind w:firstLineChars="0"/>
              <w:jc w:val="left"/>
              <w:rPr>
                <w:sz w:val="22"/>
              </w:rPr>
            </w:pPr>
            <w:r w:rsidRPr="00D62172">
              <w:rPr>
                <w:sz w:val="22"/>
              </w:rPr>
              <w:t>BA(Hons)</w:t>
            </w:r>
            <w:hyperlink r:id="rId89" w:history="1">
              <w:r w:rsidRPr="00D62172">
                <w:rPr>
                  <w:sz w:val="22"/>
                </w:rPr>
                <w:t>Journalism</w:t>
              </w:r>
            </w:hyperlink>
          </w:p>
          <w:p w14:paraId="2E3CDC5C" w14:textId="77777777" w:rsidR="00D41CEA" w:rsidRPr="00D62172" w:rsidRDefault="00D41CEA" w:rsidP="00832D99">
            <w:pPr>
              <w:pStyle w:val="a7"/>
              <w:numPr>
                <w:ilvl w:val="0"/>
                <w:numId w:val="25"/>
              </w:numPr>
              <w:tabs>
                <w:tab w:val="num" w:pos="1440"/>
              </w:tabs>
              <w:ind w:firstLineChars="0"/>
              <w:jc w:val="left"/>
              <w:rPr>
                <w:sz w:val="22"/>
              </w:rPr>
            </w:pPr>
            <w:r w:rsidRPr="00D62172">
              <w:rPr>
                <w:sz w:val="22"/>
              </w:rPr>
              <w:t>BA(Hons)</w:t>
            </w:r>
            <w:hyperlink r:id="rId90" w:history="1">
              <w:r w:rsidRPr="00D62172">
                <w:rPr>
                  <w:sz w:val="22"/>
                </w:rPr>
                <w:t>Journalism (Sports)</w:t>
              </w:r>
            </w:hyperlink>
            <w:r w:rsidRPr="00D62172">
              <w:rPr>
                <w:sz w:val="22"/>
              </w:rPr>
              <w:t xml:space="preserve"> </w:t>
            </w:r>
          </w:p>
          <w:p w14:paraId="029B2DD0" w14:textId="47BB0F33" w:rsidR="00D41CEA" w:rsidRPr="00D62172" w:rsidRDefault="00D41CEA" w:rsidP="0075363A">
            <w:pPr>
              <w:pStyle w:val="a7"/>
              <w:numPr>
                <w:ilvl w:val="0"/>
                <w:numId w:val="22"/>
              </w:numPr>
              <w:ind w:firstLineChars="0"/>
              <w:jc w:val="left"/>
              <w:rPr>
                <w:sz w:val="22"/>
              </w:rPr>
            </w:pPr>
            <w:r w:rsidRPr="00D62172">
              <w:rPr>
                <w:sz w:val="22"/>
              </w:rPr>
              <w:t>BA(Hons)</w:t>
            </w:r>
            <w:r w:rsidR="00321329">
              <w:rPr>
                <w:sz w:val="22"/>
              </w:rPr>
              <w:t xml:space="preserve">Film and </w:t>
            </w:r>
            <w:hyperlink r:id="rId91" w:history="1">
              <w:r w:rsidRPr="00D62172">
                <w:rPr>
                  <w:sz w:val="22"/>
                </w:rPr>
                <w:t>Televi</w:t>
              </w:r>
              <w:r w:rsidR="00321329">
                <w:rPr>
                  <w:sz w:val="22"/>
                </w:rPr>
                <w:t xml:space="preserve">sion </w:t>
              </w:r>
              <w:r w:rsidRPr="00D62172">
                <w:rPr>
                  <w:sz w:val="22"/>
                </w:rPr>
                <w:t>Production</w:t>
              </w:r>
            </w:hyperlink>
          </w:p>
        </w:tc>
        <w:tc>
          <w:tcPr>
            <w:tcW w:w="2914" w:type="dxa"/>
          </w:tcPr>
          <w:p w14:paraId="43E0C06A" w14:textId="77777777" w:rsidR="00D41CEA" w:rsidRPr="003E744C" w:rsidRDefault="00D41CEA" w:rsidP="003E744C">
            <w:pPr>
              <w:pStyle w:val="a7"/>
              <w:numPr>
                <w:ilvl w:val="0"/>
                <w:numId w:val="22"/>
              </w:numPr>
              <w:ind w:firstLineChars="0"/>
              <w:jc w:val="left"/>
              <w:rPr>
                <w:sz w:val="20"/>
                <w:szCs w:val="20"/>
              </w:rPr>
            </w:pPr>
            <w:r w:rsidRPr="003E744C">
              <w:rPr>
                <w:sz w:val="20"/>
                <w:szCs w:val="20"/>
              </w:rPr>
              <w:t xml:space="preserve">MA </w:t>
            </w:r>
            <w:hyperlink r:id="rId92" w:history="1">
              <w:r w:rsidRPr="003E744C">
                <w:rPr>
                  <w:sz w:val="20"/>
                  <w:szCs w:val="20"/>
                </w:rPr>
                <w:t>Digital Media and Communications</w:t>
              </w:r>
            </w:hyperlink>
          </w:p>
          <w:p w14:paraId="20427D40" w14:textId="77777777" w:rsidR="00D41CEA" w:rsidRPr="003E744C" w:rsidRDefault="00D41CEA" w:rsidP="003E744C">
            <w:pPr>
              <w:pStyle w:val="a7"/>
              <w:numPr>
                <w:ilvl w:val="0"/>
                <w:numId w:val="22"/>
              </w:numPr>
              <w:ind w:firstLineChars="0"/>
              <w:jc w:val="left"/>
              <w:rPr>
                <w:sz w:val="20"/>
                <w:szCs w:val="20"/>
              </w:rPr>
            </w:pPr>
            <w:r w:rsidRPr="003E744C">
              <w:rPr>
                <w:sz w:val="20"/>
                <w:szCs w:val="20"/>
              </w:rPr>
              <w:t xml:space="preserve">MA </w:t>
            </w:r>
            <w:hyperlink r:id="rId93" w:history="1">
              <w:r w:rsidRPr="003E744C">
                <w:rPr>
                  <w:sz w:val="20"/>
                  <w:szCs w:val="20"/>
                </w:rPr>
                <w:t>Journalism</w:t>
              </w:r>
            </w:hyperlink>
          </w:p>
          <w:p w14:paraId="31CBB274" w14:textId="77777777" w:rsidR="00D41CEA" w:rsidRPr="003E744C" w:rsidRDefault="00D41CEA" w:rsidP="003E744C">
            <w:pPr>
              <w:pStyle w:val="a7"/>
              <w:numPr>
                <w:ilvl w:val="0"/>
                <w:numId w:val="22"/>
              </w:numPr>
              <w:ind w:firstLineChars="0"/>
              <w:jc w:val="left"/>
              <w:rPr>
                <w:sz w:val="20"/>
                <w:szCs w:val="20"/>
              </w:rPr>
            </w:pPr>
            <w:r w:rsidRPr="003E744C">
              <w:rPr>
                <w:sz w:val="20"/>
                <w:szCs w:val="20"/>
              </w:rPr>
              <w:t xml:space="preserve">MA </w:t>
            </w:r>
            <w:hyperlink r:id="rId94" w:history="1">
              <w:r w:rsidRPr="003E744C">
                <w:rPr>
                  <w:sz w:val="20"/>
                  <w:szCs w:val="20"/>
                </w:rPr>
                <w:t>Multimedia Journalism</w:t>
              </w:r>
            </w:hyperlink>
          </w:p>
          <w:p w14:paraId="6E89DA70" w14:textId="77777777" w:rsidR="00D41CEA" w:rsidRPr="003E744C" w:rsidRDefault="00D41CEA" w:rsidP="003E744C">
            <w:pPr>
              <w:pStyle w:val="a7"/>
              <w:numPr>
                <w:ilvl w:val="0"/>
                <w:numId w:val="22"/>
              </w:numPr>
              <w:ind w:firstLineChars="0"/>
              <w:jc w:val="left"/>
              <w:rPr>
                <w:sz w:val="20"/>
                <w:szCs w:val="20"/>
              </w:rPr>
            </w:pPr>
            <w:r w:rsidRPr="003E744C">
              <w:rPr>
                <w:sz w:val="20"/>
                <w:szCs w:val="20"/>
              </w:rPr>
              <w:t xml:space="preserve">MA </w:t>
            </w:r>
            <w:hyperlink r:id="rId95" w:history="1">
              <w:r w:rsidRPr="003E744C">
                <w:rPr>
                  <w:sz w:val="20"/>
                  <w:szCs w:val="20"/>
                </w:rPr>
                <w:t>Multimedia Public Relations</w:t>
              </w:r>
            </w:hyperlink>
          </w:p>
          <w:p w14:paraId="1639259C" w14:textId="398DF3C6" w:rsidR="00D41CEA" w:rsidRPr="003E744C" w:rsidRDefault="00D41CEA" w:rsidP="003E744C">
            <w:pPr>
              <w:pStyle w:val="a7"/>
              <w:numPr>
                <w:ilvl w:val="0"/>
                <w:numId w:val="22"/>
              </w:numPr>
              <w:ind w:firstLineChars="0"/>
              <w:jc w:val="left"/>
              <w:rPr>
                <w:sz w:val="20"/>
                <w:szCs w:val="20"/>
              </w:rPr>
            </w:pPr>
            <w:r w:rsidRPr="003E744C">
              <w:rPr>
                <w:sz w:val="20"/>
                <w:szCs w:val="20"/>
              </w:rPr>
              <w:t>MA Producing for Film and Television</w:t>
            </w:r>
          </w:p>
        </w:tc>
      </w:tr>
    </w:tbl>
    <w:p w14:paraId="17BD12F2" w14:textId="77777777" w:rsidR="007F474B" w:rsidRDefault="007F474B" w:rsidP="00D77D3D">
      <w:pPr>
        <w:rPr>
          <w:b/>
          <w:color w:val="0070C0"/>
          <w:sz w:val="32"/>
          <w:szCs w:val="32"/>
          <w:u w:val="single"/>
        </w:rPr>
      </w:pPr>
    </w:p>
    <w:p w14:paraId="1E01DD21" w14:textId="77777777" w:rsidR="007F474B" w:rsidRDefault="007B2055" w:rsidP="00D77D3D">
      <w:pPr>
        <w:rPr>
          <w:b/>
          <w:color w:val="0070C0"/>
          <w:sz w:val="32"/>
          <w:szCs w:val="32"/>
          <w:u w:val="single"/>
        </w:rPr>
      </w:pPr>
      <w:r>
        <w:rPr>
          <w:b/>
          <w:color w:val="0070C0"/>
          <w:sz w:val="32"/>
          <w:szCs w:val="32"/>
          <w:u w:val="single"/>
        </w:rPr>
        <w:t xml:space="preserve">Teesside University </w:t>
      </w:r>
      <w:r w:rsidR="00D77D3D" w:rsidRPr="00A17369">
        <w:rPr>
          <w:rFonts w:hint="eastAsia"/>
          <w:b/>
          <w:color w:val="0070C0"/>
          <w:sz w:val="32"/>
          <w:szCs w:val="32"/>
          <w:u w:val="single"/>
        </w:rPr>
        <w:t>Business School</w:t>
      </w:r>
    </w:p>
    <w:p w14:paraId="5ECF89DF" w14:textId="488D04A5" w:rsidR="00D77D3D" w:rsidRPr="00A17369" w:rsidRDefault="00D77D3D" w:rsidP="00D77D3D">
      <w:pPr>
        <w:rPr>
          <w:b/>
          <w:sz w:val="32"/>
          <w:szCs w:val="32"/>
        </w:rPr>
      </w:pPr>
      <w:r w:rsidRPr="00A17369">
        <w:rPr>
          <w:rFonts w:hint="eastAsia"/>
          <w:color w:val="0070C0"/>
          <w:sz w:val="32"/>
          <w:szCs w:val="32"/>
          <w:u w:val="single"/>
        </w:rPr>
        <w:t>商学院</w:t>
      </w:r>
    </w:p>
    <w:p w14:paraId="5AE91E88" w14:textId="6F515F55" w:rsidR="00D77D3D" w:rsidRPr="00A17369" w:rsidRDefault="00D77D3D" w:rsidP="00D77D3D">
      <w:pPr>
        <w:rPr>
          <w:b/>
          <w:sz w:val="28"/>
          <w:szCs w:val="28"/>
        </w:rPr>
      </w:pPr>
      <w:r w:rsidRPr="00A17369">
        <w:rPr>
          <w:rFonts w:hint="eastAsia"/>
          <w:b/>
          <w:sz w:val="28"/>
          <w:szCs w:val="28"/>
        </w:rPr>
        <w:t>学院介绍</w:t>
      </w:r>
      <w:r w:rsidRPr="00A17369">
        <w:rPr>
          <w:rFonts w:hint="eastAsia"/>
          <w:b/>
          <w:sz w:val="28"/>
          <w:szCs w:val="28"/>
        </w:rPr>
        <w:tab/>
      </w:r>
    </w:p>
    <w:p w14:paraId="3C451E2C" w14:textId="1B3407F4" w:rsidR="00D77D3D" w:rsidRPr="00A17369" w:rsidRDefault="00D77D3D" w:rsidP="00D77D3D">
      <w:pPr>
        <w:rPr>
          <w:sz w:val="24"/>
          <w:szCs w:val="24"/>
        </w:rPr>
      </w:pPr>
      <w:r>
        <w:rPr>
          <w:rFonts w:hint="eastAsia"/>
        </w:rPr>
        <w:tab/>
      </w:r>
      <w:r w:rsidRPr="00A17369">
        <w:rPr>
          <w:rFonts w:hint="eastAsia"/>
          <w:sz w:val="24"/>
          <w:szCs w:val="24"/>
        </w:rPr>
        <w:t>提赛德大学商学院开设本科及研究生水平的各类商科课程</w:t>
      </w:r>
      <w:r w:rsidRPr="00A17369">
        <w:rPr>
          <w:rFonts w:hint="eastAsia"/>
          <w:sz w:val="24"/>
          <w:szCs w:val="24"/>
        </w:rPr>
        <w:t xml:space="preserve">, </w:t>
      </w:r>
      <w:r w:rsidRPr="00A17369">
        <w:rPr>
          <w:rFonts w:hint="eastAsia"/>
          <w:sz w:val="24"/>
          <w:szCs w:val="24"/>
        </w:rPr>
        <w:t>所有课程均经过权威机构认证。不同于其他大学的是，提赛德大学商学院认为理论的运用及学历对于毕业生来说是远远不够的，商学院在传统的理论教学模式下创新的引入真实商务领域的难题与挑战，借助知名企业雇主的参与和帮助提高商学院学生的实际工作技能</w:t>
      </w:r>
      <w:r w:rsidRPr="00A17369">
        <w:rPr>
          <w:rFonts w:hint="eastAsia"/>
          <w:sz w:val="24"/>
          <w:szCs w:val="24"/>
        </w:rPr>
        <w:t>,</w:t>
      </w:r>
      <w:r w:rsidRPr="00A17369">
        <w:rPr>
          <w:rFonts w:hint="eastAsia"/>
          <w:sz w:val="24"/>
          <w:szCs w:val="24"/>
        </w:rPr>
        <w:t>培养学生敏锐的商业嗅觉及企业家创业才能。</w:t>
      </w:r>
    </w:p>
    <w:p w14:paraId="42A364DC" w14:textId="77777777" w:rsidR="00D77D3D" w:rsidRDefault="00D77D3D" w:rsidP="00D77D3D">
      <w:pPr>
        <w:rPr>
          <w:b/>
        </w:rPr>
      </w:pPr>
    </w:p>
    <w:p w14:paraId="116134D3" w14:textId="77777777" w:rsidR="00D77D3D" w:rsidRPr="00A17369" w:rsidRDefault="00D77D3D" w:rsidP="00D77D3D">
      <w:pPr>
        <w:rPr>
          <w:b/>
          <w:sz w:val="28"/>
          <w:szCs w:val="28"/>
        </w:rPr>
      </w:pPr>
      <w:r w:rsidRPr="00A17369">
        <w:rPr>
          <w:rFonts w:hint="eastAsia"/>
          <w:b/>
          <w:sz w:val="28"/>
          <w:szCs w:val="28"/>
        </w:rPr>
        <w:t>学院特色</w:t>
      </w:r>
    </w:p>
    <w:p w14:paraId="59344184" w14:textId="77777777" w:rsidR="00D77D3D" w:rsidRPr="00A17369" w:rsidRDefault="00D77D3D" w:rsidP="00D77D3D">
      <w:pPr>
        <w:pStyle w:val="a7"/>
        <w:numPr>
          <w:ilvl w:val="0"/>
          <w:numId w:val="16"/>
        </w:numPr>
        <w:ind w:firstLineChars="0"/>
        <w:rPr>
          <w:sz w:val="24"/>
          <w:szCs w:val="24"/>
        </w:rPr>
      </w:pPr>
      <w:r w:rsidRPr="00A17369">
        <w:rPr>
          <w:rFonts w:hint="eastAsia"/>
          <w:sz w:val="24"/>
          <w:szCs w:val="24"/>
        </w:rPr>
        <w:t>在校实习</w:t>
      </w:r>
      <w:r>
        <w:rPr>
          <w:rFonts w:hint="eastAsia"/>
          <w:sz w:val="24"/>
          <w:szCs w:val="24"/>
        </w:rPr>
        <w:t>－</w:t>
      </w:r>
      <w:r w:rsidRPr="00A17369">
        <w:rPr>
          <w:rFonts w:hint="eastAsia"/>
          <w:sz w:val="24"/>
          <w:szCs w:val="24"/>
        </w:rPr>
        <w:t>我们为所有商学院的本科学生提供在校期间的实习机会</w:t>
      </w:r>
    </w:p>
    <w:p w14:paraId="44C24E01" w14:textId="395817D5" w:rsidR="00D77D3D" w:rsidRPr="00D77D3D" w:rsidRDefault="00D77D3D" w:rsidP="00D77D3D">
      <w:pPr>
        <w:pStyle w:val="a7"/>
        <w:numPr>
          <w:ilvl w:val="0"/>
          <w:numId w:val="16"/>
        </w:numPr>
        <w:ind w:firstLineChars="0"/>
        <w:rPr>
          <w:sz w:val="24"/>
          <w:szCs w:val="24"/>
        </w:rPr>
      </w:pPr>
      <w:r w:rsidRPr="00A17369">
        <w:rPr>
          <w:rFonts w:hint="eastAsia"/>
          <w:sz w:val="24"/>
          <w:szCs w:val="24"/>
        </w:rPr>
        <w:t>雇主参与</w:t>
      </w:r>
      <w:r>
        <w:rPr>
          <w:rFonts w:hint="eastAsia"/>
          <w:sz w:val="24"/>
          <w:szCs w:val="24"/>
        </w:rPr>
        <w:t>－</w:t>
      </w:r>
      <w:r w:rsidRPr="00A17369">
        <w:rPr>
          <w:rFonts w:hint="eastAsia"/>
          <w:sz w:val="24"/>
          <w:szCs w:val="24"/>
        </w:rPr>
        <w:t>大型的国际企业如：</w:t>
      </w:r>
      <w:r w:rsidRPr="00A17369">
        <w:rPr>
          <w:rFonts w:hint="eastAsia"/>
          <w:sz w:val="24"/>
          <w:szCs w:val="24"/>
        </w:rPr>
        <w:t>SABIC, Nissan, Samsung</w:t>
      </w:r>
      <w:r w:rsidRPr="00A17369">
        <w:rPr>
          <w:rFonts w:hint="eastAsia"/>
          <w:sz w:val="24"/>
          <w:szCs w:val="24"/>
        </w:rPr>
        <w:t>与</w:t>
      </w:r>
      <w:r w:rsidRPr="00A17369">
        <w:rPr>
          <w:rFonts w:hint="eastAsia"/>
          <w:sz w:val="24"/>
          <w:szCs w:val="24"/>
        </w:rPr>
        <w:t>Hitachi</w:t>
      </w:r>
      <w:r w:rsidRPr="00A17369">
        <w:rPr>
          <w:rFonts w:hint="eastAsia"/>
          <w:sz w:val="24"/>
          <w:szCs w:val="24"/>
        </w:rPr>
        <w:t>及一些英国本地大型企业如</w:t>
      </w:r>
      <w:r w:rsidRPr="00A17369">
        <w:rPr>
          <w:rFonts w:hint="eastAsia"/>
          <w:sz w:val="24"/>
          <w:szCs w:val="24"/>
        </w:rPr>
        <w:t xml:space="preserve">Sage, Northumbrian Water, Proctor &amp; Gamble andVirgin </w:t>
      </w:r>
      <w:r w:rsidRPr="00D77D3D">
        <w:rPr>
          <w:rFonts w:hint="eastAsia"/>
          <w:sz w:val="24"/>
          <w:szCs w:val="24"/>
        </w:rPr>
        <w:t>Money</w:t>
      </w:r>
      <w:r w:rsidRPr="00D77D3D">
        <w:rPr>
          <w:rFonts w:hint="eastAsia"/>
          <w:sz w:val="24"/>
          <w:szCs w:val="24"/>
        </w:rPr>
        <w:t>等雇主直接参与商学院的课程内容设置并给商学院学生提供丰富的工作机会</w:t>
      </w:r>
    </w:p>
    <w:p w14:paraId="6D37492A" w14:textId="77777777" w:rsidR="00D77D3D" w:rsidRPr="00A17369" w:rsidRDefault="00D77D3D" w:rsidP="00D77D3D">
      <w:pPr>
        <w:pStyle w:val="a7"/>
        <w:numPr>
          <w:ilvl w:val="0"/>
          <w:numId w:val="16"/>
        </w:numPr>
        <w:ind w:firstLineChars="0"/>
        <w:rPr>
          <w:sz w:val="24"/>
          <w:szCs w:val="24"/>
        </w:rPr>
      </w:pPr>
      <w:r w:rsidRPr="00A17369">
        <w:rPr>
          <w:rFonts w:hint="eastAsia"/>
          <w:sz w:val="24"/>
          <w:szCs w:val="24"/>
        </w:rPr>
        <w:t>课程</w:t>
      </w:r>
      <w:r>
        <w:rPr>
          <w:rFonts w:hint="eastAsia"/>
          <w:sz w:val="24"/>
          <w:szCs w:val="24"/>
        </w:rPr>
        <w:t>－</w:t>
      </w:r>
      <w:r w:rsidRPr="00A17369">
        <w:rPr>
          <w:rFonts w:hint="eastAsia"/>
          <w:sz w:val="24"/>
          <w:szCs w:val="24"/>
        </w:rPr>
        <w:t>可选专业种类丰富，不管是权威认证机构认证的传统专业课程还是到与现今社会同步的新型课程如：数字市场营销与经济及运动管理及市场营销等课程。</w:t>
      </w:r>
    </w:p>
    <w:p w14:paraId="7CFEB110" w14:textId="1FCD51D8" w:rsidR="00D77D3D" w:rsidRPr="00A17369" w:rsidRDefault="00D77D3D" w:rsidP="00D77D3D">
      <w:pPr>
        <w:pStyle w:val="a7"/>
        <w:numPr>
          <w:ilvl w:val="0"/>
          <w:numId w:val="16"/>
        </w:numPr>
        <w:ind w:firstLineChars="0"/>
        <w:rPr>
          <w:sz w:val="24"/>
          <w:szCs w:val="24"/>
        </w:rPr>
      </w:pPr>
      <w:r w:rsidRPr="00A17369">
        <w:rPr>
          <w:rFonts w:hint="eastAsia"/>
          <w:sz w:val="24"/>
          <w:szCs w:val="24"/>
        </w:rPr>
        <w:t>成就</w:t>
      </w:r>
      <w:r>
        <w:rPr>
          <w:rFonts w:hint="eastAsia"/>
          <w:sz w:val="24"/>
          <w:szCs w:val="24"/>
        </w:rPr>
        <w:t>－</w:t>
      </w:r>
      <w:r w:rsidRPr="00A17369">
        <w:rPr>
          <w:rFonts w:hint="eastAsia"/>
          <w:sz w:val="24"/>
          <w:szCs w:val="24"/>
        </w:rPr>
        <w:t>我们的毕业生纷纷跻身各大企业并身居要职，例如：</w:t>
      </w:r>
      <w:r w:rsidRPr="00A17369">
        <w:rPr>
          <w:rFonts w:hint="eastAsia"/>
          <w:sz w:val="24"/>
          <w:szCs w:val="24"/>
        </w:rPr>
        <w:t xml:space="preserve">The Bank of New </w:t>
      </w:r>
      <w:r w:rsidRPr="00A17369">
        <w:rPr>
          <w:rFonts w:hint="eastAsia"/>
          <w:sz w:val="24"/>
          <w:szCs w:val="24"/>
        </w:rPr>
        <w:tab/>
        <w:t>York, Total, Goldman Sachs, Jefferies, Delta Air Lines, Vodafone UK, Thomas Cook Group</w:t>
      </w:r>
      <w:r w:rsidRPr="00A17369">
        <w:rPr>
          <w:rFonts w:hint="eastAsia"/>
          <w:sz w:val="24"/>
          <w:szCs w:val="24"/>
        </w:rPr>
        <w:t>及</w:t>
      </w:r>
      <w:r w:rsidRPr="00A17369">
        <w:rPr>
          <w:rFonts w:hint="eastAsia"/>
          <w:sz w:val="24"/>
          <w:szCs w:val="24"/>
        </w:rPr>
        <w:t>Raleigh</w:t>
      </w:r>
      <w:r w:rsidRPr="00A17369">
        <w:rPr>
          <w:rFonts w:hint="eastAsia"/>
          <w:sz w:val="24"/>
          <w:szCs w:val="24"/>
        </w:rPr>
        <w:t>等。</w:t>
      </w:r>
    </w:p>
    <w:p w14:paraId="51DBA6BA" w14:textId="77777777" w:rsidR="00D77D3D" w:rsidRPr="00A17369" w:rsidRDefault="00D77D3D" w:rsidP="00D77D3D">
      <w:pPr>
        <w:pStyle w:val="a7"/>
        <w:numPr>
          <w:ilvl w:val="0"/>
          <w:numId w:val="16"/>
        </w:numPr>
        <w:ind w:firstLineChars="0"/>
        <w:rPr>
          <w:sz w:val="24"/>
          <w:szCs w:val="24"/>
        </w:rPr>
      </w:pPr>
      <w:r w:rsidRPr="00A17369">
        <w:rPr>
          <w:rFonts w:hint="eastAsia"/>
          <w:sz w:val="24"/>
          <w:szCs w:val="24"/>
        </w:rPr>
        <w:t>志愿者活动</w:t>
      </w:r>
      <w:r>
        <w:rPr>
          <w:rFonts w:hint="eastAsia"/>
          <w:sz w:val="24"/>
          <w:szCs w:val="24"/>
        </w:rPr>
        <w:t>－</w:t>
      </w:r>
      <w:r w:rsidRPr="00A17369">
        <w:rPr>
          <w:rFonts w:hint="eastAsia"/>
          <w:sz w:val="24"/>
          <w:szCs w:val="24"/>
        </w:rPr>
        <w:t>为了提高各方面新技能，获取有价值工作经验，帮助定位自己的职业方向，丰富毕业生的简历，商学院为在校生定期提供多种志愿者活动</w:t>
      </w:r>
    </w:p>
    <w:p w14:paraId="72980768" w14:textId="7AEFEBB7" w:rsidR="00D77D3D" w:rsidRPr="00A17369" w:rsidRDefault="00D77D3D" w:rsidP="00D77D3D">
      <w:pPr>
        <w:pStyle w:val="a7"/>
        <w:numPr>
          <w:ilvl w:val="0"/>
          <w:numId w:val="16"/>
        </w:numPr>
        <w:ind w:firstLineChars="0"/>
        <w:rPr>
          <w:sz w:val="24"/>
          <w:szCs w:val="24"/>
        </w:rPr>
      </w:pPr>
      <w:r w:rsidRPr="00A17369">
        <w:rPr>
          <w:rFonts w:hint="eastAsia"/>
          <w:sz w:val="24"/>
          <w:szCs w:val="24"/>
        </w:rPr>
        <w:t>支持与帮助</w:t>
      </w:r>
      <w:r>
        <w:rPr>
          <w:rFonts w:hint="eastAsia"/>
          <w:sz w:val="24"/>
          <w:szCs w:val="24"/>
        </w:rPr>
        <w:t>－</w:t>
      </w:r>
      <w:r w:rsidRPr="00A17369">
        <w:rPr>
          <w:rFonts w:hint="eastAsia"/>
          <w:sz w:val="24"/>
          <w:szCs w:val="24"/>
        </w:rPr>
        <w:t>在商学院的支持与帮助下，我们为毕业生成功创建</w:t>
      </w:r>
      <w:r w:rsidRPr="00A17369">
        <w:rPr>
          <w:rFonts w:hint="eastAsia"/>
          <w:sz w:val="24"/>
          <w:szCs w:val="24"/>
        </w:rPr>
        <w:t>300</w:t>
      </w:r>
      <w:r w:rsidRPr="00A17369">
        <w:rPr>
          <w:rFonts w:hint="eastAsia"/>
          <w:sz w:val="24"/>
          <w:szCs w:val="24"/>
        </w:rPr>
        <w:t>多家创业公司，创造近</w:t>
      </w:r>
      <w:r w:rsidRPr="00A17369">
        <w:rPr>
          <w:rFonts w:hint="eastAsia"/>
          <w:sz w:val="24"/>
          <w:szCs w:val="24"/>
        </w:rPr>
        <w:t>600</w:t>
      </w:r>
      <w:r w:rsidRPr="00A17369">
        <w:rPr>
          <w:rFonts w:hint="eastAsia"/>
          <w:sz w:val="24"/>
          <w:szCs w:val="24"/>
        </w:rPr>
        <w:t>个全职工作岗位。任何有创业想法的在校生都可以获得大学给予的支</w:t>
      </w:r>
      <w:r w:rsidRPr="00A17369">
        <w:rPr>
          <w:rFonts w:hint="eastAsia"/>
          <w:sz w:val="24"/>
          <w:szCs w:val="24"/>
        </w:rPr>
        <w:tab/>
      </w:r>
      <w:r w:rsidRPr="00A17369">
        <w:rPr>
          <w:rFonts w:hint="eastAsia"/>
          <w:sz w:val="24"/>
          <w:szCs w:val="24"/>
        </w:rPr>
        <w:t>持与服务。</w:t>
      </w:r>
    </w:p>
    <w:p w14:paraId="4D6118D1" w14:textId="77777777" w:rsidR="00D77D3D" w:rsidRPr="00A17369" w:rsidRDefault="00D77D3D" w:rsidP="00D77D3D">
      <w:pPr>
        <w:pStyle w:val="a7"/>
        <w:numPr>
          <w:ilvl w:val="0"/>
          <w:numId w:val="16"/>
        </w:numPr>
        <w:ind w:firstLineChars="0"/>
        <w:rPr>
          <w:sz w:val="24"/>
          <w:szCs w:val="24"/>
        </w:rPr>
      </w:pPr>
      <w:r w:rsidRPr="00A17369">
        <w:rPr>
          <w:rFonts w:hint="eastAsia"/>
          <w:sz w:val="24"/>
          <w:szCs w:val="24"/>
        </w:rPr>
        <w:lastRenderedPageBreak/>
        <w:t>助学金</w:t>
      </w:r>
      <w:r>
        <w:rPr>
          <w:rFonts w:hint="eastAsia"/>
          <w:sz w:val="24"/>
          <w:szCs w:val="24"/>
        </w:rPr>
        <w:t>－</w:t>
      </w:r>
      <w:r w:rsidRPr="00A17369">
        <w:rPr>
          <w:rFonts w:hint="eastAsia"/>
          <w:sz w:val="24"/>
          <w:szCs w:val="24"/>
        </w:rPr>
        <w:t>我们给所有商学院的本科学生提供了</w:t>
      </w:r>
      <w:r w:rsidRPr="00A17369">
        <w:rPr>
          <w:rFonts w:hint="eastAsia"/>
          <w:sz w:val="24"/>
          <w:szCs w:val="24"/>
        </w:rPr>
        <w:t>1000</w:t>
      </w:r>
      <w:r w:rsidRPr="00A17369">
        <w:rPr>
          <w:rFonts w:hint="eastAsia"/>
          <w:sz w:val="24"/>
          <w:szCs w:val="24"/>
        </w:rPr>
        <w:t>英镑的</w:t>
      </w:r>
      <w:r w:rsidRPr="00A17369">
        <w:rPr>
          <w:rFonts w:hint="eastAsia"/>
          <w:sz w:val="24"/>
          <w:szCs w:val="24"/>
        </w:rPr>
        <w:t>Kickstart</w:t>
      </w:r>
      <w:r w:rsidRPr="00A17369">
        <w:rPr>
          <w:rFonts w:hint="eastAsia"/>
          <w:sz w:val="24"/>
          <w:szCs w:val="24"/>
        </w:rPr>
        <w:t>助学金</w:t>
      </w:r>
    </w:p>
    <w:p w14:paraId="2101E378" w14:textId="11797269" w:rsidR="00D77D3D" w:rsidRDefault="00D77D3D" w:rsidP="00D77D3D">
      <w:pPr>
        <w:rPr>
          <w:b/>
        </w:rPr>
      </w:pPr>
    </w:p>
    <w:p w14:paraId="60802864" w14:textId="33103EB0" w:rsidR="00D77D3D" w:rsidRPr="00A17369" w:rsidRDefault="00D77D3D" w:rsidP="00D77D3D">
      <w:pPr>
        <w:rPr>
          <w:sz w:val="28"/>
          <w:szCs w:val="28"/>
        </w:rPr>
      </w:pPr>
      <w:r w:rsidRPr="00A17369">
        <w:rPr>
          <w:rFonts w:hint="eastAsia"/>
          <w:b/>
          <w:sz w:val="28"/>
          <w:szCs w:val="28"/>
        </w:rPr>
        <w:t>学院优势</w:t>
      </w:r>
    </w:p>
    <w:p w14:paraId="2F9A6E34" w14:textId="77777777" w:rsidR="00D77D3D" w:rsidRPr="00A17369" w:rsidRDefault="00D77D3D" w:rsidP="00D77D3D">
      <w:pPr>
        <w:pStyle w:val="a7"/>
        <w:numPr>
          <w:ilvl w:val="0"/>
          <w:numId w:val="15"/>
        </w:numPr>
        <w:ind w:firstLineChars="0"/>
        <w:rPr>
          <w:sz w:val="24"/>
          <w:szCs w:val="24"/>
        </w:rPr>
      </w:pPr>
      <w:r w:rsidRPr="00A17369">
        <w:rPr>
          <w:rFonts w:hint="eastAsia"/>
          <w:sz w:val="24"/>
          <w:szCs w:val="24"/>
        </w:rPr>
        <w:t>94%</w:t>
      </w:r>
      <w:r w:rsidRPr="00A17369">
        <w:rPr>
          <w:rFonts w:hint="eastAsia"/>
          <w:sz w:val="24"/>
          <w:szCs w:val="24"/>
        </w:rPr>
        <w:t>的会计专业学生满意大学所做的课程设置</w:t>
      </w:r>
      <w:r w:rsidRPr="00A17369">
        <w:rPr>
          <w:rFonts w:hint="eastAsia"/>
          <w:sz w:val="24"/>
          <w:szCs w:val="24"/>
        </w:rPr>
        <w:t xml:space="preserve"> </w:t>
      </w:r>
      <w:r w:rsidRPr="00A17369">
        <w:rPr>
          <w:rFonts w:hint="eastAsia"/>
          <w:sz w:val="24"/>
          <w:szCs w:val="24"/>
        </w:rPr>
        <w:t>（</w:t>
      </w:r>
      <w:r w:rsidRPr="00A17369">
        <w:rPr>
          <w:rFonts w:hint="eastAsia"/>
          <w:sz w:val="24"/>
          <w:szCs w:val="24"/>
        </w:rPr>
        <w:t>National Student Survey 2016</w:t>
      </w:r>
      <w:r w:rsidRPr="00A17369">
        <w:rPr>
          <w:rFonts w:hint="eastAsia"/>
          <w:sz w:val="24"/>
          <w:szCs w:val="24"/>
        </w:rPr>
        <w:t>）</w:t>
      </w:r>
      <w:r w:rsidRPr="00A17369">
        <w:rPr>
          <w:rFonts w:hint="eastAsia"/>
          <w:sz w:val="24"/>
          <w:szCs w:val="24"/>
        </w:rPr>
        <w:t xml:space="preserve"> </w:t>
      </w:r>
    </w:p>
    <w:p w14:paraId="52828D9E" w14:textId="77777777" w:rsidR="00D77D3D" w:rsidRPr="00A17369" w:rsidRDefault="00D77D3D" w:rsidP="00D77D3D">
      <w:pPr>
        <w:pStyle w:val="a7"/>
        <w:numPr>
          <w:ilvl w:val="0"/>
          <w:numId w:val="15"/>
        </w:numPr>
        <w:ind w:firstLineChars="0"/>
        <w:rPr>
          <w:sz w:val="24"/>
          <w:szCs w:val="24"/>
        </w:rPr>
      </w:pPr>
      <w:r w:rsidRPr="00A17369">
        <w:rPr>
          <w:rFonts w:hint="eastAsia"/>
          <w:sz w:val="24"/>
          <w:szCs w:val="24"/>
        </w:rPr>
        <w:t>商学院使学生亲身参与到真实的商业案例当中，让学生有机会向雇主展示自己的工作技能</w:t>
      </w:r>
    </w:p>
    <w:p w14:paraId="757FC03C" w14:textId="77777777" w:rsidR="00D77D3D" w:rsidRPr="00A17369" w:rsidRDefault="00D77D3D" w:rsidP="00D77D3D">
      <w:pPr>
        <w:pStyle w:val="a7"/>
        <w:numPr>
          <w:ilvl w:val="0"/>
          <w:numId w:val="15"/>
        </w:numPr>
        <w:ind w:firstLineChars="0"/>
        <w:rPr>
          <w:sz w:val="24"/>
          <w:szCs w:val="24"/>
        </w:rPr>
      </w:pPr>
      <w:r w:rsidRPr="00A17369">
        <w:rPr>
          <w:rFonts w:hint="eastAsia"/>
          <w:sz w:val="24"/>
          <w:szCs w:val="24"/>
        </w:rPr>
        <w:t>会计专业可享受一系列职业资格考试如：</w:t>
      </w:r>
      <w:r w:rsidRPr="00A17369">
        <w:rPr>
          <w:rFonts w:hint="eastAsia"/>
          <w:sz w:val="24"/>
          <w:szCs w:val="24"/>
        </w:rPr>
        <w:t>CIMA,ACCA</w:t>
      </w:r>
      <w:r w:rsidRPr="00A17369">
        <w:rPr>
          <w:rFonts w:hint="eastAsia"/>
          <w:sz w:val="24"/>
          <w:szCs w:val="24"/>
        </w:rPr>
        <w:t>及</w:t>
      </w:r>
      <w:r w:rsidRPr="00A17369">
        <w:rPr>
          <w:rFonts w:hint="eastAsia"/>
          <w:sz w:val="24"/>
          <w:szCs w:val="24"/>
        </w:rPr>
        <w:t>AIA</w:t>
      </w:r>
      <w:r w:rsidRPr="00A17369">
        <w:rPr>
          <w:rFonts w:hint="eastAsia"/>
          <w:sz w:val="24"/>
          <w:szCs w:val="24"/>
        </w:rPr>
        <w:t>相应门数的免考</w:t>
      </w:r>
    </w:p>
    <w:p w14:paraId="40FEB5D5" w14:textId="77777777" w:rsidR="00D77D3D" w:rsidRPr="00A17369" w:rsidRDefault="00D77D3D" w:rsidP="00D77D3D">
      <w:pPr>
        <w:pStyle w:val="a7"/>
        <w:numPr>
          <w:ilvl w:val="0"/>
          <w:numId w:val="15"/>
        </w:numPr>
        <w:ind w:firstLineChars="0"/>
        <w:rPr>
          <w:sz w:val="24"/>
          <w:szCs w:val="24"/>
        </w:rPr>
      </w:pPr>
      <w:r w:rsidRPr="00A17369">
        <w:rPr>
          <w:rFonts w:hint="eastAsia"/>
          <w:sz w:val="24"/>
          <w:szCs w:val="24"/>
        </w:rPr>
        <w:t>提赛德大学商学院荣获泰晤士高等教育杰出雇主创新参与奖</w:t>
      </w:r>
    </w:p>
    <w:p w14:paraId="069285EC" w14:textId="77777777" w:rsidR="00D77D3D" w:rsidRPr="00A17369" w:rsidRDefault="00D77D3D" w:rsidP="00D77D3D">
      <w:pPr>
        <w:pStyle w:val="a7"/>
        <w:numPr>
          <w:ilvl w:val="0"/>
          <w:numId w:val="15"/>
        </w:numPr>
        <w:ind w:firstLineChars="0"/>
        <w:rPr>
          <w:sz w:val="24"/>
          <w:szCs w:val="24"/>
        </w:rPr>
      </w:pPr>
      <w:r w:rsidRPr="00A17369">
        <w:rPr>
          <w:rFonts w:hint="eastAsia"/>
          <w:sz w:val="24"/>
          <w:szCs w:val="24"/>
        </w:rPr>
        <w:t>100%</w:t>
      </w:r>
      <w:r w:rsidRPr="00A17369">
        <w:rPr>
          <w:rFonts w:hint="eastAsia"/>
          <w:sz w:val="24"/>
          <w:szCs w:val="24"/>
        </w:rPr>
        <w:t>提赛德大学商学院的科研成果都具国际水准</w:t>
      </w:r>
      <w:r w:rsidRPr="00A17369">
        <w:rPr>
          <w:rFonts w:hint="eastAsia"/>
          <w:sz w:val="24"/>
          <w:szCs w:val="24"/>
        </w:rPr>
        <w:t xml:space="preserve"> </w:t>
      </w:r>
      <w:r w:rsidRPr="00A17369">
        <w:rPr>
          <w:rFonts w:hint="eastAsia"/>
          <w:sz w:val="24"/>
          <w:szCs w:val="24"/>
        </w:rPr>
        <w:t>（</w:t>
      </w:r>
      <w:r w:rsidRPr="00A17369">
        <w:rPr>
          <w:rFonts w:hint="eastAsia"/>
          <w:sz w:val="24"/>
          <w:szCs w:val="24"/>
        </w:rPr>
        <w:t>REF 2014</w:t>
      </w:r>
      <w:r w:rsidRPr="00A17369">
        <w:rPr>
          <w:rFonts w:hint="eastAsia"/>
          <w:sz w:val="24"/>
          <w:szCs w:val="24"/>
        </w:rPr>
        <w:t>）</w:t>
      </w:r>
    </w:p>
    <w:p w14:paraId="3E286489" w14:textId="77777777" w:rsidR="00D77D3D" w:rsidRPr="00A17369" w:rsidRDefault="00D77D3D" w:rsidP="00D77D3D">
      <w:pPr>
        <w:pStyle w:val="a7"/>
        <w:numPr>
          <w:ilvl w:val="0"/>
          <w:numId w:val="15"/>
        </w:numPr>
        <w:ind w:firstLineChars="0"/>
        <w:rPr>
          <w:sz w:val="24"/>
          <w:szCs w:val="24"/>
        </w:rPr>
      </w:pPr>
      <w:r w:rsidRPr="00A17369">
        <w:rPr>
          <w:rFonts w:hint="eastAsia"/>
          <w:sz w:val="24"/>
          <w:szCs w:val="24"/>
        </w:rPr>
        <w:t>提赛德大学商学院与众多企业保持密切的校企合作关系，并把教学重点放在就业方面</w:t>
      </w:r>
    </w:p>
    <w:p w14:paraId="2EA59F48" w14:textId="77777777" w:rsidR="00D77D3D" w:rsidRDefault="00D77D3D" w:rsidP="00D77D3D">
      <w:pPr>
        <w:pStyle w:val="a7"/>
        <w:numPr>
          <w:ilvl w:val="0"/>
          <w:numId w:val="15"/>
        </w:numPr>
        <w:ind w:firstLineChars="0"/>
        <w:rPr>
          <w:sz w:val="24"/>
          <w:szCs w:val="24"/>
        </w:rPr>
      </w:pPr>
      <w:r w:rsidRPr="00A17369">
        <w:rPr>
          <w:rFonts w:hint="eastAsia"/>
          <w:sz w:val="24"/>
          <w:szCs w:val="24"/>
        </w:rPr>
        <w:t>2013</w:t>
      </w:r>
      <w:r w:rsidRPr="00A17369">
        <w:rPr>
          <w:rFonts w:hint="eastAsia"/>
          <w:sz w:val="24"/>
          <w:szCs w:val="24"/>
        </w:rPr>
        <w:t>年提赛德大学获得女王周年纪念奖，表彰我校在校企合作方面的突出贡献</w:t>
      </w:r>
    </w:p>
    <w:p w14:paraId="3079924E" w14:textId="77777777" w:rsidR="00D77D3D" w:rsidRPr="00724B43" w:rsidRDefault="00D77D3D" w:rsidP="00D77D3D">
      <w:pPr>
        <w:pStyle w:val="a7"/>
        <w:numPr>
          <w:ilvl w:val="0"/>
          <w:numId w:val="15"/>
        </w:numPr>
        <w:ind w:firstLineChars="0"/>
        <w:rPr>
          <w:sz w:val="24"/>
          <w:szCs w:val="24"/>
        </w:rPr>
      </w:pPr>
    </w:p>
    <w:p w14:paraId="5E0A4B39" w14:textId="42EE9333" w:rsidR="00D77D3D" w:rsidRPr="00D77D3D" w:rsidRDefault="00D77D3D" w:rsidP="00D77D3D">
      <w:pPr>
        <w:rPr>
          <w:sz w:val="28"/>
          <w:szCs w:val="28"/>
        </w:rPr>
      </w:pPr>
      <w:r w:rsidRPr="00A17369">
        <w:rPr>
          <w:rFonts w:hint="eastAsia"/>
          <w:b/>
          <w:sz w:val="28"/>
          <w:szCs w:val="28"/>
        </w:rPr>
        <w:t>课程清单</w:t>
      </w:r>
      <w:r w:rsidRPr="00A17369">
        <w:rPr>
          <w:rFonts w:hint="eastAsia"/>
          <w:sz w:val="28"/>
          <w:szCs w:val="28"/>
        </w:rPr>
        <w:t>：</w:t>
      </w:r>
    </w:p>
    <w:tbl>
      <w:tblPr>
        <w:tblStyle w:val="a8"/>
        <w:tblW w:w="0" w:type="auto"/>
        <w:tblLook w:val="04A0" w:firstRow="1" w:lastRow="0" w:firstColumn="1" w:lastColumn="0" w:noHBand="0" w:noVBand="1"/>
      </w:tblPr>
      <w:tblGrid>
        <w:gridCol w:w="2065"/>
        <w:gridCol w:w="2077"/>
        <w:gridCol w:w="2070"/>
        <w:gridCol w:w="2084"/>
      </w:tblGrid>
      <w:tr w:rsidR="00D77D3D" w14:paraId="4DD7E185" w14:textId="77777777" w:rsidTr="0088122D">
        <w:trPr>
          <w:tblHeader/>
        </w:trPr>
        <w:tc>
          <w:tcPr>
            <w:tcW w:w="2130" w:type="dxa"/>
          </w:tcPr>
          <w:p w14:paraId="4BF4A33F" w14:textId="77777777" w:rsidR="00D77D3D" w:rsidRPr="00A17369" w:rsidRDefault="00D77D3D" w:rsidP="0088122D">
            <w:pPr>
              <w:jc w:val="center"/>
              <w:rPr>
                <w:b/>
                <w:sz w:val="22"/>
              </w:rPr>
            </w:pPr>
            <w:r w:rsidRPr="00A17369">
              <w:rPr>
                <w:rFonts w:hint="eastAsia"/>
                <w:b/>
                <w:sz w:val="22"/>
              </w:rPr>
              <w:t>国际预科课程</w:t>
            </w:r>
          </w:p>
        </w:tc>
        <w:tc>
          <w:tcPr>
            <w:tcW w:w="2130" w:type="dxa"/>
          </w:tcPr>
          <w:p w14:paraId="0327840D" w14:textId="77777777" w:rsidR="00D77D3D" w:rsidRPr="00A17369" w:rsidRDefault="00D77D3D" w:rsidP="0088122D">
            <w:pPr>
              <w:jc w:val="center"/>
              <w:rPr>
                <w:b/>
                <w:sz w:val="22"/>
              </w:rPr>
            </w:pPr>
            <w:r w:rsidRPr="00A17369">
              <w:rPr>
                <w:rFonts w:hint="eastAsia"/>
                <w:b/>
                <w:sz w:val="22"/>
              </w:rPr>
              <w:t>本科层次</w:t>
            </w:r>
          </w:p>
        </w:tc>
        <w:tc>
          <w:tcPr>
            <w:tcW w:w="2131" w:type="dxa"/>
          </w:tcPr>
          <w:p w14:paraId="1E01AA3C" w14:textId="77777777" w:rsidR="00D77D3D" w:rsidRPr="00A17369" w:rsidRDefault="00D77D3D" w:rsidP="0088122D">
            <w:pPr>
              <w:jc w:val="center"/>
              <w:rPr>
                <w:b/>
                <w:sz w:val="22"/>
              </w:rPr>
            </w:pPr>
            <w:r w:rsidRPr="00A17369">
              <w:rPr>
                <w:rFonts w:hint="eastAsia"/>
                <w:b/>
                <w:sz w:val="22"/>
              </w:rPr>
              <w:t>续本课程或</w:t>
            </w:r>
            <w:r w:rsidRPr="00A17369">
              <w:rPr>
                <w:rFonts w:hint="eastAsia"/>
                <w:b/>
                <w:sz w:val="22"/>
              </w:rPr>
              <w:t>HND</w:t>
            </w:r>
            <w:r w:rsidRPr="00A17369">
              <w:rPr>
                <w:rFonts w:hint="eastAsia"/>
                <w:b/>
                <w:sz w:val="22"/>
              </w:rPr>
              <w:t>对接课程</w:t>
            </w:r>
          </w:p>
        </w:tc>
        <w:tc>
          <w:tcPr>
            <w:tcW w:w="2131" w:type="dxa"/>
          </w:tcPr>
          <w:p w14:paraId="40EC8C87" w14:textId="77777777" w:rsidR="00D77D3D" w:rsidRPr="00A17369" w:rsidRDefault="00D77D3D" w:rsidP="0088122D">
            <w:pPr>
              <w:jc w:val="center"/>
              <w:rPr>
                <w:b/>
                <w:sz w:val="22"/>
              </w:rPr>
            </w:pPr>
            <w:r w:rsidRPr="00A17369">
              <w:rPr>
                <w:rFonts w:hint="eastAsia"/>
                <w:b/>
                <w:sz w:val="22"/>
              </w:rPr>
              <w:t>硕士</w:t>
            </w:r>
            <w:r w:rsidRPr="00A17369">
              <w:rPr>
                <w:b/>
                <w:sz w:val="22"/>
              </w:rPr>
              <w:t>层次</w:t>
            </w:r>
          </w:p>
        </w:tc>
      </w:tr>
      <w:tr w:rsidR="00D77D3D" w14:paraId="24E45A6A" w14:textId="77777777" w:rsidTr="0088122D">
        <w:tc>
          <w:tcPr>
            <w:tcW w:w="2130" w:type="dxa"/>
          </w:tcPr>
          <w:p w14:paraId="6DF39A48" w14:textId="77777777" w:rsidR="00D77D3D" w:rsidRPr="0027422A" w:rsidRDefault="00D77D3D" w:rsidP="0088122D">
            <w:pPr>
              <w:jc w:val="center"/>
            </w:pPr>
            <w:r w:rsidRPr="0027422A">
              <w:rPr>
                <w:rFonts w:hint="eastAsia"/>
              </w:rPr>
              <w:t>International Foundation Year (Business and Computing)</w:t>
            </w:r>
          </w:p>
        </w:tc>
        <w:tc>
          <w:tcPr>
            <w:tcW w:w="2130" w:type="dxa"/>
          </w:tcPr>
          <w:p w14:paraId="3572BCBC" w14:textId="77777777" w:rsidR="00D77D3D" w:rsidRDefault="00D77D3D" w:rsidP="0088122D">
            <w:pPr>
              <w:jc w:val="center"/>
              <w:rPr>
                <w:sz w:val="24"/>
                <w:szCs w:val="24"/>
              </w:rPr>
            </w:pPr>
          </w:p>
        </w:tc>
        <w:tc>
          <w:tcPr>
            <w:tcW w:w="2131" w:type="dxa"/>
          </w:tcPr>
          <w:p w14:paraId="0DBF4673" w14:textId="77777777" w:rsidR="00D77D3D" w:rsidRDefault="00D77D3D" w:rsidP="0088122D">
            <w:pPr>
              <w:jc w:val="center"/>
              <w:rPr>
                <w:sz w:val="24"/>
                <w:szCs w:val="24"/>
              </w:rPr>
            </w:pPr>
          </w:p>
        </w:tc>
        <w:tc>
          <w:tcPr>
            <w:tcW w:w="2131" w:type="dxa"/>
          </w:tcPr>
          <w:p w14:paraId="7DFE6E8F" w14:textId="77777777" w:rsidR="00D77D3D" w:rsidRDefault="00D77D3D" w:rsidP="0088122D">
            <w:pPr>
              <w:jc w:val="center"/>
              <w:rPr>
                <w:sz w:val="24"/>
                <w:szCs w:val="24"/>
              </w:rPr>
            </w:pPr>
          </w:p>
        </w:tc>
      </w:tr>
      <w:tr w:rsidR="00D77D3D" w14:paraId="7A8E2EA3" w14:textId="77777777" w:rsidTr="0088122D">
        <w:tc>
          <w:tcPr>
            <w:tcW w:w="2130" w:type="dxa"/>
          </w:tcPr>
          <w:p w14:paraId="676D4EBA" w14:textId="77777777" w:rsidR="00D77D3D" w:rsidRDefault="00D77D3D" w:rsidP="0088122D">
            <w:pPr>
              <w:jc w:val="center"/>
              <w:rPr>
                <w:sz w:val="24"/>
                <w:szCs w:val="24"/>
              </w:rPr>
            </w:pPr>
          </w:p>
        </w:tc>
        <w:tc>
          <w:tcPr>
            <w:tcW w:w="2130" w:type="dxa"/>
          </w:tcPr>
          <w:p w14:paraId="67721494" w14:textId="77777777" w:rsidR="00D77D3D" w:rsidRDefault="00D77D3D" w:rsidP="0088122D">
            <w:pPr>
              <w:jc w:val="center"/>
              <w:rPr>
                <w:sz w:val="24"/>
                <w:szCs w:val="24"/>
              </w:rPr>
            </w:pPr>
            <w:r>
              <w:t>BA (Hons) Accounting and Finance</w:t>
            </w:r>
          </w:p>
        </w:tc>
        <w:tc>
          <w:tcPr>
            <w:tcW w:w="2131" w:type="dxa"/>
          </w:tcPr>
          <w:p w14:paraId="1E8C57E5" w14:textId="77777777" w:rsidR="00D77D3D" w:rsidRDefault="00D77D3D" w:rsidP="0088122D">
            <w:pPr>
              <w:jc w:val="center"/>
              <w:rPr>
                <w:sz w:val="24"/>
                <w:szCs w:val="24"/>
              </w:rPr>
            </w:pPr>
            <w:r>
              <w:t>BA (Hons) Business Finance and Accounting (Top-up)</w:t>
            </w:r>
          </w:p>
        </w:tc>
        <w:tc>
          <w:tcPr>
            <w:tcW w:w="2131" w:type="dxa"/>
          </w:tcPr>
          <w:p w14:paraId="0914B5C6" w14:textId="77777777" w:rsidR="00D77D3D" w:rsidRDefault="00D77D3D" w:rsidP="0088122D">
            <w:pPr>
              <w:jc w:val="center"/>
              <w:rPr>
                <w:sz w:val="24"/>
                <w:szCs w:val="24"/>
              </w:rPr>
            </w:pPr>
            <w:r>
              <w:t>MSc Accounting and Finance</w:t>
            </w:r>
          </w:p>
        </w:tc>
      </w:tr>
      <w:tr w:rsidR="00D77D3D" w14:paraId="5D51FD82" w14:textId="77777777" w:rsidTr="0088122D">
        <w:tc>
          <w:tcPr>
            <w:tcW w:w="2130" w:type="dxa"/>
          </w:tcPr>
          <w:p w14:paraId="3BA02EE2" w14:textId="77777777" w:rsidR="00D77D3D" w:rsidRDefault="00D77D3D" w:rsidP="0088122D">
            <w:pPr>
              <w:jc w:val="center"/>
              <w:rPr>
                <w:sz w:val="24"/>
                <w:szCs w:val="24"/>
              </w:rPr>
            </w:pPr>
          </w:p>
        </w:tc>
        <w:tc>
          <w:tcPr>
            <w:tcW w:w="2130" w:type="dxa"/>
          </w:tcPr>
          <w:p w14:paraId="0B335DC2" w14:textId="77777777" w:rsidR="00D77D3D" w:rsidRDefault="00D77D3D" w:rsidP="0088122D">
            <w:pPr>
              <w:jc w:val="center"/>
              <w:rPr>
                <w:sz w:val="24"/>
                <w:szCs w:val="24"/>
              </w:rPr>
            </w:pPr>
            <w:r>
              <w:t>BA (Hons) Business Management</w:t>
            </w:r>
          </w:p>
        </w:tc>
        <w:tc>
          <w:tcPr>
            <w:tcW w:w="2131" w:type="dxa"/>
          </w:tcPr>
          <w:p w14:paraId="4CA0A428" w14:textId="77777777" w:rsidR="00D77D3D" w:rsidRDefault="00D77D3D" w:rsidP="0088122D">
            <w:pPr>
              <w:jc w:val="center"/>
              <w:rPr>
                <w:sz w:val="24"/>
                <w:szCs w:val="24"/>
              </w:rPr>
            </w:pPr>
          </w:p>
        </w:tc>
        <w:tc>
          <w:tcPr>
            <w:tcW w:w="2131" w:type="dxa"/>
          </w:tcPr>
          <w:p w14:paraId="49C673B7" w14:textId="77777777" w:rsidR="00D77D3D" w:rsidRDefault="00D77D3D" w:rsidP="0088122D">
            <w:pPr>
              <w:jc w:val="center"/>
              <w:rPr>
                <w:sz w:val="24"/>
                <w:szCs w:val="24"/>
              </w:rPr>
            </w:pPr>
          </w:p>
        </w:tc>
      </w:tr>
      <w:tr w:rsidR="00D77D3D" w14:paraId="378D5CA9" w14:textId="77777777" w:rsidTr="0088122D">
        <w:tc>
          <w:tcPr>
            <w:tcW w:w="2130" w:type="dxa"/>
          </w:tcPr>
          <w:p w14:paraId="2D774FC0" w14:textId="77777777" w:rsidR="00D77D3D" w:rsidRDefault="00D77D3D" w:rsidP="0088122D">
            <w:pPr>
              <w:jc w:val="center"/>
              <w:rPr>
                <w:sz w:val="24"/>
                <w:szCs w:val="24"/>
              </w:rPr>
            </w:pPr>
          </w:p>
        </w:tc>
        <w:tc>
          <w:tcPr>
            <w:tcW w:w="2130" w:type="dxa"/>
          </w:tcPr>
          <w:p w14:paraId="553B4553" w14:textId="77777777" w:rsidR="00D77D3D" w:rsidRDefault="00D77D3D" w:rsidP="0088122D">
            <w:pPr>
              <w:jc w:val="center"/>
              <w:rPr>
                <w:sz w:val="24"/>
                <w:szCs w:val="24"/>
              </w:rPr>
            </w:pPr>
            <w:r>
              <w:t>BA (Hons) Business with Accountancy*</w:t>
            </w:r>
          </w:p>
        </w:tc>
        <w:tc>
          <w:tcPr>
            <w:tcW w:w="2131" w:type="dxa"/>
          </w:tcPr>
          <w:p w14:paraId="5DDF736B" w14:textId="77777777" w:rsidR="00D77D3D" w:rsidRDefault="00D77D3D" w:rsidP="0088122D">
            <w:pPr>
              <w:jc w:val="center"/>
              <w:rPr>
                <w:sz w:val="24"/>
                <w:szCs w:val="24"/>
              </w:rPr>
            </w:pPr>
          </w:p>
        </w:tc>
        <w:tc>
          <w:tcPr>
            <w:tcW w:w="2131" w:type="dxa"/>
          </w:tcPr>
          <w:p w14:paraId="605BA9C9" w14:textId="77777777" w:rsidR="00D77D3D" w:rsidRDefault="00D77D3D" w:rsidP="0088122D">
            <w:pPr>
              <w:jc w:val="center"/>
              <w:rPr>
                <w:sz w:val="24"/>
                <w:szCs w:val="24"/>
              </w:rPr>
            </w:pPr>
            <w:r>
              <w:t>MSc International Management (Accountancy)*</w:t>
            </w:r>
          </w:p>
        </w:tc>
      </w:tr>
      <w:tr w:rsidR="00D77D3D" w14:paraId="3D4D3B2D" w14:textId="77777777" w:rsidTr="0088122D">
        <w:tc>
          <w:tcPr>
            <w:tcW w:w="2130" w:type="dxa"/>
          </w:tcPr>
          <w:p w14:paraId="452894AA" w14:textId="77777777" w:rsidR="00D77D3D" w:rsidRDefault="00D77D3D" w:rsidP="0088122D">
            <w:pPr>
              <w:jc w:val="center"/>
              <w:rPr>
                <w:sz w:val="24"/>
                <w:szCs w:val="24"/>
              </w:rPr>
            </w:pPr>
          </w:p>
        </w:tc>
        <w:tc>
          <w:tcPr>
            <w:tcW w:w="2130" w:type="dxa"/>
          </w:tcPr>
          <w:p w14:paraId="40DC0C5C" w14:textId="77777777" w:rsidR="00D77D3D" w:rsidRDefault="00D77D3D" w:rsidP="0088122D">
            <w:pPr>
              <w:jc w:val="center"/>
              <w:rPr>
                <w:sz w:val="24"/>
                <w:szCs w:val="24"/>
              </w:rPr>
            </w:pPr>
            <w:r>
              <w:t>BA (Hons) Business with Enterprise and Innovation*</w:t>
            </w:r>
          </w:p>
        </w:tc>
        <w:tc>
          <w:tcPr>
            <w:tcW w:w="2131" w:type="dxa"/>
          </w:tcPr>
          <w:p w14:paraId="54D2EDA7" w14:textId="77777777" w:rsidR="00D77D3D" w:rsidRDefault="00D77D3D" w:rsidP="0088122D">
            <w:pPr>
              <w:jc w:val="center"/>
              <w:rPr>
                <w:sz w:val="24"/>
                <w:szCs w:val="24"/>
              </w:rPr>
            </w:pPr>
          </w:p>
        </w:tc>
        <w:tc>
          <w:tcPr>
            <w:tcW w:w="2131" w:type="dxa"/>
          </w:tcPr>
          <w:p w14:paraId="3AF3FD67" w14:textId="77777777" w:rsidR="00D77D3D" w:rsidRDefault="00D77D3D" w:rsidP="0088122D">
            <w:pPr>
              <w:jc w:val="center"/>
              <w:rPr>
                <w:sz w:val="24"/>
                <w:szCs w:val="24"/>
              </w:rPr>
            </w:pPr>
          </w:p>
        </w:tc>
      </w:tr>
      <w:tr w:rsidR="00D77D3D" w14:paraId="6121196F" w14:textId="77777777" w:rsidTr="0088122D">
        <w:tc>
          <w:tcPr>
            <w:tcW w:w="2130" w:type="dxa"/>
          </w:tcPr>
          <w:p w14:paraId="56E3F042" w14:textId="77777777" w:rsidR="00D77D3D" w:rsidRDefault="00D77D3D" w:rsidP="0088122D">
            <w:pPr>
              <w:jc w:val="center"/>
              <w:rPr>
                <w:sz w:val="24"/>
                <w:szCs w:val="24"/>
              </w:rPr>
            </w:pPr>
          </w:p>
        </w:tc>
        <w:tc>
          <w:tcPr>
            <w:tcW w:w="2130" w:type="dxa"/>
          </w:tcPr>
          <w:p w14:paraId="0184F5B0" w14:textId="77777777" w:rsidR="00D77D3D" w:rsidRDefault="00D77D3D" w:rsidP="0088122D">
            <w:pPr>
              <w:jc w:val="center"/>
              <w:rPr>
                <w:sz w:val="24"/>
                <w:szCs w:val="24"/>
              </w:rPr>
            </w:pPr>
            <w:r>
              <w:t>BA (Hons) Business with Human Resource Management*</w:t>
            </w:r>
          </w:p>
        </w:tc>
        <w:tc>
          <w:tcPr>
            <w:tcW w:w="2131" w:type="dxa"/>
          </w:tcPr>
          <w:p w14:paraId="64D20F04" w14:textId="77777777" w:rsidR="00D77D3D" w:rsidRDefault="00D77D3D" w:rsidP="0088122D">
            <w:pPr>
              <w:jc w:val="center"/>
              <w:rPr>
                <w:sz w:val="24"/>
                <w:szCs w:val="24"/>
              </w:rPr>
            </w:pPr>
          </w:p>
        </w:tc>
        <w:tc>
          <w:tcPr>
            <w:tcW w:w="2131" w:type="dxa"/>
          </w:tcPr>
          <w:p w14:paraId="6997017D" w14:textId="77777777" w:rsidR="00D77D3D" w:rsidRDefault="00D77D3D" w:rsidP="0088122D">
            <w:pPr>
              <w:jc w:val="center"/>
              <w:rPr>
                <w:sz w:val="24"/>
                <w:szCs w:val="24"/>
              </w:rPr>
            </w:pPr>
            <w:r>
              <w:t>MA Human Resource Management</w:t>
            </w:r>
          </w:p>
        </w:tc>
      </w:tr>
      <w:tr w:rsidR="00D77D3D" w14:paraId="4B2DEA53" w14:textId="77777777" w:rsidTr="0088122D">
        <w:tc>
          <w:tcPr>
            <w:tcW w:w="2130" w:type="dxa"/>
          </w:tcPr>
          <w:p w14:paraId="4DD9AF49" w14:textId="77777777" w:rsidR="00D77D3D" w:rsidRDefault="00D77D3D" w:rsidP="0088122D">
            <w:pPr>
              <w:jc w:val="center"/>
              <w:rPr>
                <w:sz w:val="24"/>
                <w:szCs w:val="24"/>
              </w:rPr>
            </w:pPr>
          </w:p>
        </w:tc>
        <w:tc>
          <w:tcPr>
            <w:tcW w:w="2130" w:type="dxa"/>
          </w:tcPr>
          <w:p w14:paraId="332655F1" w14:textId="77777777" w:rsidR="00D77D3D" w:rsidRDefault="00D77D3D" w:rsidP="0088122D">
            <w:pPr>
              <w:jc w:val="center"/>
              <w:rPr>
                <w:sz w:val="24"/>
                <w:szCs w:val="24"/>
              </w:rPr>
            </w:pPr>
            <w:r>
              <w:t>BA (Hons) Business with International Management*</w:t>
            </w:r>
          </w:p>
        </w:tc>
        <w:tc>
          <w:tcPr>
            <w:tcW w:w="2131" w:type="dxa"/>
          </w:tcPr>
          <w:p w14:paraId="60BBD0E5" w14:textId="77777777" w:rsidR="00D77D3D" w:rsidRDefault="00D77D3D" w:rsidP="0088122D">
            <w:pPr>
              <w:jc w:val="center"/>
              <w:rPr>
                <w:sz w:val="24"/>
                <w:szCs w:val="24"/>
              </w:rPr>
            </w:pPr>
            <w:r>
              <w:t>BA (Hons) International Business Management (Top-up)</w:t>
            </w:r>
          </w:p>
        </w:tc>
        <w:tc>
          <w:tcPr>
            <w:tcW w:w="2131" w:type="dxa"/>
          </w:tcPr>
          <w:p w14:paraId="2049D2EF" w14:textId="77777777" w:rsidR="00D77D3D" w:rsidRDefault="00D77D3D" w:rsidP="0088122D">
            <w:pPr>
              <w:jc w:val="center"/>
              <w:rPr>
                <w:sz w:val="24"/>
                <w:szCs w:val="24"/>
              </w:rPr>
            </w:pPr>
            <w:r>
              <w:t>MSc International Management</w:t>
            </w:r>
          </w:p>
        </w:tc>
      </w:tr>
      <w:tr w:rsidR="00D77D3D" w14:paraId="25003D4D" w14:textId="77777777" w:rsidTr="0088122D">
        <w:tc>
          <w:tcPr>
            <w:tcW w:w="2130" w:type="dxa"/>
          </w:tcPr>
          <w:p w14:paraId="3B834147" w14:textId="77777777" w:rsidR="00D77D3D" w:rsidRDefault="00D77D3D" w:rsidP="0088122D">
            <w:pPr>
              <w:jc w:val="center"/>
              <w:rPr>
                <w:sz w:val="24"/>
                <w:szCs w:val="24"/>
              </w:rPr>
            </w:pPr>
          </w:p>
        </w:tc>
        <w:tc>
          <w:tcPr>
            <w:tcW w:w="2130" w:type="dxa"/>
          </w:tcPr>
          <w:p w14:paraId="356C1371" w14:textId="77777777" w:rsidR="00D77D3D" w:rsidRDefault="00D77D3D" w:rsidP="0088122D">
            <w:pPr>
              <w:jc w:val="center"/>
            </w:pPr>
            <w:r>
              <w:t>BA (Hons) Business with Marketing*</w:t>
            </w:r>
          </w:p>
        </w:tc>
        <w:tc>
          <w:tcPr>
            <w:tcW w:w="2131" w:type="dxa"/>
          </w:tcPr>
          <w:p w14:paraId="0E3296F1" w14:textId="77777777" w:rsidR="00D77D3D" w:rsidRDefault="00D77D3D" w:rsidP="0088122D">
            <w:pPr>
              <w:jc w:val="center"/>
              <w:rPr>
                <w:sz w:val="24"/>
                <w:szCs w:val="24"/>
              </w:rPr>
            </w:pPr>
            <w:r>
              <w:t>BA (Hons) International Business with Marketing (Top-up)*</w:t>
            </w:r>
          </w:p>
        </w:tc>
        <w:tc>
          <w:tcPr>
            <w:tcW w:w="2131" w:type="dxa"/>
          </w:tcPr>
          <w:p w14:paraId="45D55A91" w14:textId="77777777" w:rsidR="00D77D3D" w:rsidRDefault="00D77D3D" w:rsidP="0088122D">
            <w:pPr>
              <w:jc w:val="center"/>
              <w:rPr>
                <w:sz w:val="24"/>
                <w:szCs w:val="24"/>
              </w:rPr>
            </w:pPr>
          </w:p>
        </w:tc>
      </w:tr>
      <w:tr w:rsidR="00D77D3D" w14:paraId="7AFC07B6" w14:textId="77777777" w:rsidTr="0088122D">
        <w:tc>
          <w:tcPr>
            <w:tcW w:w="2130" w:type="dxa"/>
          </w:tcPr>
          <w:p w14:paraId="153C7789" w14:textId="77777777" w:rsidR="00D77D3D" w:rsidRDefault="00D77D3D" w:rsidP="0088122D">
            <w:pPr>
              <w:jc w:val="center"/>
              <w:rPr>
                <w:sz w:val="24"/>
                <w:szCs w:val="24"/>
              </w:rPr>
            </w:pPr>
          </w:p>
        </w:tc>
        <w:tc>
          <w:tcPr>
            <w:tcW w:w="2130" w:type="dxa"/>
          </w:tcPr>
          <w:p w14:paraId="4BC27DF6" w14:textId="77777777" w:rsidR="00D77D3D" w:rsidRDefault="00D77D3D" w:rsidP="0088122D">
            <w:pPr>
              <w:jc w:val="center"/>
            </w:pPr>
            <w:r>
              <w:t>BA (Hons) Business with Tourism*</w:t>
            </w:r>
          </w:p>
        </w:tc>
        <w:tc>
          <w:tcPr>
            <w:tcW w:w="2131" w:type="dxa"/>
          </w:tcPr>
          <w:p w14:paraId="7F67333C" w14:textId="77777777" w:rsidR="00D77D3D" w:rsidRDefault="00D77D3D" w:rsidP="0088122D">
            <w:pPr>
              <w:jc w:val="center"/>
              <w:rPr>
                <w:sz w:val="24"/>
                <w:szCs w:val="24"/>
              </w:rPr>
            </w:pPr>
            <w:r>
              <w:t>BA (Hons) Tourism Management (Top-up)</w:t>
            </w:r>
          </w:p>
        </w:tc>
        <w:tc>
          <w:tcPr>
            <w:tcW w:w="2131" w:type="dxa"/>
          </w:tcPr>
          <w:p w14:paraId="35258214" w14:textId="77777777" w:rsidR="00D77D3D" w:rsidRDefault="00D77D3D" w:rsidP="0088122D">
            <w:pPr>
              <w:jc w:val="center"/>
              <w:rPr>
                <w:sz w:val="24"/>
                <w:szCs w:val="24"/>
              </w:rPr>
            </w:pPr>
          </w:p>
        </w:tc>
      </w:tr>
      <w:tr w:rsidR="00D77D3D" w14:paraId="37FC5FA1" w14:textId="77777777" w:rsidTr="0088122D">
        <w:tc>
          <w:tcPr>
            <w:tcW w:w="2130" w:type="dxa"/>
          </w:tcPr>
          <w:p w14:paraId="31C0D824" w14:textId="77777777" w:rsidR="00D77D3D" w:rsidRDefault="00D77D3D" w:rsidP="0088122D">
            <w:pPr>
              <w:jc w:val="center"/>
              <w:rPr>
                <w:sz w:val="24"/>
                <w:szCs w:val="24"/>
              </w:rPr>
            </w:pPr>
          </w:p>
        </w:tc>
        <w:tc>
          <w:tcPr>
            <w:tcW w:w="2130" w:type="dxa"/>
          </w:tcPr>
          <w:p w14:paraId="4E309CD7" w14:textId="77777777" w:rsidR="00D77D3D" w:rsidRDefault="00D77D3D" w:rsidP="0088122D">
            <w:pPr>
              <w:jc w:val="center"/>
            </w:pPr>
            <w:r>
              <w:t>BA (Hons) Digital Marketing</w:t>
            </w:r>
          </w:p>
        </w:tc>
        <w:tc>
          <w:tcPr>
            <w:tcW w:w="2131" w:type="dxa"/>
          </w:tcPr>
          <w:p w14:paraId="39FDD40D" w14:textId="77777777" w:rsidR="00D77D3D" w:rsidRDefault="00D77D3D" w:rsidP="0088122D">
            <w:pPr>
              <w:jc w:val="center"/>
              <w:rPr>
                <w:sz w:val="24"/>
                <w:szCs w:val="24"/>
              </w:rPr>
            </w:pPr>
          </w:p>
        </w:tc>
        <w:tc>
          <w:tcPr>
            <w:tcW w:w="2131" w:type="dxa"/>
          </w:tcPr>
          <w:p w14:paraId="59BCB86F" w14:textId="77777777" w:rsidR="00D77D3D" w:rsidRDefault="00D77D3D" w:rsidP="0088122D">
            <w:pPr>
              <w:jc w:val="center"/>
              <w:rPr>
                <w:sz w:val="24"/>
                <w:szCs w:val="24"/>
              </w:rPr>
            </w:pPr>
            <w:r>
              <w:t>MSc International Management (Digital Business)*</w:t>
            </w:r>
          </w:p>
        </w:tc>
      </w:tr>
      <w:tr w:rsidR="00D77D3D" w14:paraId="236EB493" w14:textId="77777777" w:rsidTr="0088122D">
        <w:tc>
          <w:tcPr>
            <w:tcW w:w="2130" w:type="dxa"/>
          </w:tcPr>
          <w:p w14:paraId="67ED6D24" w14:textId="77777777" w:rsidR="00D77D3D" w:rsidRDefault="00D77D3D" w:rsidP="0088122D">
            <w:pPr>
              <w:jc w:val="center"/>
              <w:rPr>
                <w:sz w:val="24"/>
                <w:szCs w:val="24"/>
              </w:rPr>
            </w:pPr>
          </w:p>
        </w:tc>
        <w:tc>
          <w:tcPr>
            <w:tcW w:w="2130" w:type="dxa"/>
          </w:tcPr>
          <w:p w14:paraId="1A80ED20" w14:textId="77777777" w:rsidR="00D77D3D" w:rsidRDefault="00D77D3D" w:rsidP="0088122D">
            <w:pPr>
              <w:jc w:val="center"/>
            </w:pPr>
            <w:r>
              <w:t>BA (Hons) Economics</w:t>
            </w:r>
          </w:p>
        </w:tc>
        <w:tc>
          <w:tcPr>
            <w:tcW w:w="2131" w:type="dxa"/>
          </w:tcPr>
          <w:p w14:paraId="5F159F71" w14:textId="77777777" w:rsidR="00D77D3D" w:rsidRDefault="00D77D3D" w:rsidP="0088122D">
            <w:pPr>
              <w:jc w:val="center"/>
              <w:rPr>
                <w:sz w:val="24"/>
                <w:szCs w:val="24"/>
              </w:rPr>
            </w:pPr>
          </w:p>
        </w:tc>
        <w:tc>
          <w:tcPr>
            <w:tcW w:w="2131" w:type="dxa"/>
          </w:tcPr>
          <w:p w14:paraId="5B92A271" w14:textId="77777777" w:rsidR="00D77D3D" w:rsidRDefault="00D77D3D" w:rsidP="0088122D">
            <w:pPr>
              <w:jc w:val="center"/>
              <w:rPr>
                <w:sz w:val="24"/>
                <w:szCs w:val="24"/>
              </w:rPr>
            </w:pPr>
          </w:p>
        </w:tc>
      </w:tr>
      <w:tr w:rsidR="00D77D3D" w14:paraId="43A5E014" w14:textId="77777777" w:rsidTr="0088122D">
        <w:tc>
          <w:tcPr>
            <w:tcW w:w="2130" w:type="dxa"/>
          </w:tcPr>
          <w:p w14:paraId="691237FA" w14:textId="77777777" w:rsidR="00D77D3D" w:rsidRDefault="00D77D3D" w:rsidP="0088122D">
            <w:pPr>
              <w:jc w:val="center"/>
              <w:rPr>
                <w:sz w:val="24"/>
                <w:szCs w:val="24"/>
              </w:rPr>
            </w:pPr>
          </w:p>
        </w:tc>
        <w:tc>
          <w:tcPr>
            <w:tcW w:w="2130" w:type="dxa"/>
          </w:tcPr>
          <w:p w14:paraId="7AFA6415" w14:textId="77777777" w:rsidR="00D77D3D" w:rsidRDefault="00D77D3D" w:rsidP="0088122D">
            <w:pPr>
              <w:jc w:val="center"/>
            </w:pPr>
            <w:r>
              <w:t>BA (Hons) Management Practice</w:t>
            </w:r>
          </w:p>
        </w:tc>
        <w:tc>
          <w:tcPr>
            <w:tcW w:w="2131" w:type="dxa"/>
          </w:tcPr>
          <w:p w14:paraId="72DE79E7" w14:textId="77777777" w:rsidR="00D77D3D" w:rsidRDefault="00D77D3D" w:rsidP="0088122D">
            <w:pPr>
              <w:jc w:val="center"/>
              <w:rPr>
                <w:sz w:val="24"/>
                <w:szCs w:val="24"/>
              </w:rPr>
            </w:pPr>
          </w:p>
        </w:tc>
        <w:tc>
          <w:tcPr>
            <w:tcW w:w="2131" w:type="dxa"/>
          </w:tcPr>
          <w:p w14:paraId="5BF791EC" w14:textId="77777777" w:rsidR="00D77D3D" w:rsidRDefault="00D77D3D" w:rsidP="0088122D">
            <w:pPr>
              <w:jc w:val="center"/>
              <w:rPr>
                <w:sz w:val="24"/>
                <w:szCs w:val="24"/>
              </w:rPr>
            </w:pPr>
          </w:p>
        </w:tc>
      </w:tr>
      <w:tr w:rsidR="00D77D3D" w14:paraId="08BED6B6" w14:textId="77777777" w:rsidTr="0088122D">
        <w:tc>
          <w:tcPr>
            <w:tcW w:w="2130" w:type="dxa"/>
          </w:tcPr>
          <w:p w14:paraId="4D9234D5" w14:textId="77777777" w:rsidR="00D77D3D" w:rsidRDefault="00D77D3D" w:rsidP="0088122D">
            <w:pPr>
              <w:jc w:val="center"/>
              <w:rPr>
                <w:sz w:val="24"/>
                <w:szCs w:val="24"/>
              </w:rPr>
            </w:pPr>
          </w:p>
        </w:tc>
        <w:tc>
          <w:tcPr>
            <w:tcW w:w="2130" w:type="dxa"/>
          </w:tcPr>
          <w:p w14:paraId="7D01B9D9" w14:textId="77777777" w:rsidR="00D77D3D" w:rsidRDefault="00D77D3D" w:rsidP="0088122D">
            <w:pPr>
              <w:jc w:val="center"/>
            </w:pPr>
            <w:r>
              <w:t>BA (Hons) Marketing</w:t>
            </w:r>
          </w:p>
        </w:tc>
        <w:tc>
          <w:tcPr>
            <w:tcW w:w="2131" w:type="dxa"/>
          </w:tcPr>
          <w:p w14:paraId="4643BE4E" w14:textId="77777777" w:rsidR="00D77D3D" w:rsidRDefault="00D77D3D" w:rsidP="0088122D">
            <w:pPr>
              <w:jc w:val="center"/>
              <w:rPr>
                <w:sz w:val="24"/>
                <w:szCs w:val="24"/>
              </w:rPr>
            </w:pPr>
          </w:p>
        </w:tc>
        <w:tc>
          <w:tcPr>
            <w:tcW w:w="2131" w:type="dxa"/>
          </w:tcPr>
          <w:p w14:paraId="2FE89592" w14:textId="77777777" w:rsidR="00D77D3D" w:rsidRDefault="00D77D3D" w:rsidP="0088122D">
            <w:pPr>
              <w:jc w:val="center"/>
              <w:rPr>
                <w:sz w:val="24"/>
                <w:szCs w:val="24"/>
              </w:rPr>
            </w:pPr>
          </w:p>
        </w:tc>
      </w:tr>
      <w:tr w:rsidR="00D77D3D" w14:paraId="2FE4B7C3" w14:textId="77777777" w:rsidTr="0088122D">
        <w:tc>
          <w:tcPr>
            <w:tcW w:w="2130" w:type="dxa"/>
          </w:tcPr>
          <w:p w14:paraId="1C3FC156" w14:textId="77777777" w:rsidR="00D77D3D" w:rsidRDefault="00D77D3D" w:rsidP="0088122D">
            <w:pPr>
              <w:jc w:val="center"/>
              <w:rPr>
                <w:sz w:val="24"/>
                <w:szCs w:val="24"/>
              </w:rPr>
            </w:pPr>
          </w:p>
        </w:tc>
        <w:tc>
          <w:tcPr>
            <w:tcW w:w="2130" w:type="dxa"/>
          </w:tcPr>
          <w:p w14:paraId="54E8C314" w14:textId="77777777" w:rsidR="00D77D3D" w:rsidRDefault="00D77D3D" w:rsidP="0088122D">
            <w:pPr>
              <w:jc w:val="center"/>
            </w:pPr>
            <w:r>
              <w:t>BA (Hons) Sports Management and Marketing</w:t>
            </w:r>
          </w:p>
        </w:tc>
        <w:tc>
          <w:tcPr>
            <w:tcW w:w="2131" w:type="dxa"/>
          </w:tcPr>
          <w:p w14:paraId="0090B102" w14:textId="77777777" w:rsidR="00D77D3D" w:rsidRDefault="00D77D3D" w:rsidP="0088122D">
            <w:pPr>
              <w:jc w:val="center"/>
              <w:rPr>
                <w:sz w:val="24"/>
                <w:szCs w:val="24"/>
              </w:rPr>
            </w:pPr>
          </w:p>
        </w:tc>
        <w:tc>
          <w:tcPr>
            <w:tcW w:w="2131" w:type="dxa"/>
          </w:tcPr>
          <w:p w14:paraId="49E34BEE" w14:textId="77777777" w:rsidR="00D77D3D" w:rsidRDefault="00D77D3D" w:rsidP="0088122D">
            <w:pPr>
              <w:jc w:val="center"/>
              <w:rPr>
                <w:sz w:val="24"/>
                <w:szCs w:val="24"/>
              </w:rPr>
            </w:pPr>
          </w:p>
        </w:tc>
      </w:tr>
      <w:tr w:rsidR="00D77D3D" w14:paraId="6783C74D" w14:textId="77777777" w:rsidTr="0088122D">
        <w:tc>
          <w:tcPr>
            <w:tcW w:w="2130" w:type="dxa"/>
          </w:tcPr>
          <w:p w14:paraId="746A9206" w14:textId="77777777" w:rsidR="00D77D3D" w:rsidRDefault="00D77D3D" w:rsidP="0088122D">
            <w:pPr>
              <w:jc w:val="center"/>
              <w:rPr>
                <w:sz w:val="24"/>
                <w:szCs w:val="24"/>
              </w:rPr>
            </w:pPr>
          </w:p>
        </w:tc>
        <w:tc>
          <w:tcPr>
            <w:tcW w:w="2130" w:type="dxa"/>
          </w:tcPr>
          <w:p w14:paraId="3770D662" w14:textId="77777777" w:rsidR="00D77D3D" w:rsidRDefault="00D77D3D" w:rsidP="0088122D">
            <w:pPr>
              <w:jc w:val="center"/>
            </w:pPr>
          </w:p>
        </w:tc>
        <w:tc>
          <w:tcPr>
            <w:tcW w:w="2131" w:type="dxa"/>
          </w:tcPr>
          <w:p w14:paraId="7EDD3E25" w14:textId="77777777" w:rsidR="00D77D3D" w:rsidRDefault="00D77D3D" w:rsidP="0088122D">
            <w:pPr>
              <w:jc w:val="center"/>
              <w:rPr>
                <w:sz w:val="24"/>
                <w:szCs w:val="24"/>
              </w:rPr>
            </w:pPr>
            <w:r>
              <w:t>BA (Hons) Hospitality Management (Top-up)</w:t>
            </w:r>
          </w:p>
        </w:tc>
        <w:tc>
          <w:tcPr>
            <w:tcW w:w="2131" w:type="dxa"/>
          </w:tcPr>
          <w:p w14:paraId="08A61BC3" w14:textId="77777777" w:rsidR="00D77D3D" w:rsidRDefault="00D77D3D" w:rsidP="0088122D">
            <w:pPr>
              <w:jc w:val="center"/>
              <w:rPr>
                <w:sz w:val="24"/>
                <w:szCs w:val="24"/>
              </w:rPr>
            </w:pPr>
          </w:p>
        </w:tc>
      </w:tr>
      <w:tr w:rsidR="00D77D3D" w14:paraId="11D7AC07" w14:textId="77777777" w:rsidTr="0088122D">
        <w:tc>
          <w:tcPr>
            <w:tcW w:w="2130" w:type="dxa"/>
          </w:tcPr>
          <w:p w14:paraId="4581CF68" w14:textId="77777777" w:rsidR="00D77D3D" w:rsidRDefault="00D77D3D" w:rsidP="0088122D">
            <w:pPr>
              <w:jc w:val="center"/>
              <w:rPr>
                <w:sz w:val="24"/>
                <w:szCs w:val="24"/>
              </w:rPr>
            </w:pPr>
          </w:p>
        </w:tc>
        <w:tc>
          <w:tcPr>
            <w:tcW w:w="2130" w:type="dxa"/>
          </w:tcPr>
          <w:p w14:paraId="1FFE9AFB" w14:textId="77777777" w:rsidR="00D77D3D" w:rsidRDefault="00D77D3D" w:rsidP="0088122D">
            <w:pPr>
              <w:jc w:val="center"/>
            </w:pPr>
          </w:p>
        </w:tc>
        <w:tc>
          <w:tcPr>
            <w:tcW w:w="2131" w:type="dxa"/>
          </w:tcPr>
          <w:p w14:paraId="058C4CA1" w14:textId="77777777" w:rsidR="00D77D3D" w:rsidRDefault="00D77D3D" w:rsidP="0088122D">
            <w:pPr>
              <w:jc w:val="center"/>
              <w:rPr>
                <w:sz w:val="24"/>
                <w:szCs w:val="24"/>
              </w:rPr>
            </w:pPr>
            <w:r>
              <w:t>BA (Hons) International Business with Finance (Top-up)*</w:t>
            </w:r>
          </w:p>
        </w:tc>
        <w:tc>
          <w:tcPr>
            <w:tcW w:w="2131" w:type="dxa"/>
          </w:tcPr>
          <w:p w14:paraId="72646DDD" w14:textId="77777777" w:rsidR="00D77D3D" w:rsidRDefault="00D77D3D" w:rsidP="0088122D">
            <w:pPr>
              <w:jc w:val="center"/>
              <w:rPr>
                <w:sz w:val="24"/>
                <w:szCs w:val="24"/>
              </w:rPr>
            </w:pPr>
          </w:p>
        </w:tc>
      </w:tr>
      <w:tr w:rsidR="00D77D3D" w14:paraId="08EA51C9" w14:textId="77777777" w:rsidTr="0088122D">
        <w:tc>
          <w:tcPr>
            <w:tcW w:w="2130" w:type="dxa"/>
          </w:tcPr>
          <w:p w14:paraId="19EF3C05" w14:textId="77777777" w:rsidR="00D77D3D" w:rsidRDefault="00D77D3D" w:rsidP="0088122D">
            <w:pPr>
              <w:jc w:val="center"/>
              <w:rPr>
                <w:sz w:val="24"/>
                <w:szCs w:val="24"/>
              </w:rPr>
            </w:pPr>
          </w:p>
        </w:tc>
        <w:tc>
          <w:tcPr>
            <w:tcW w:w="2130" w:type="dxa"/>
          </w:tcPr>
          <w:p w14:paraId="09DE5D7E" w14:textId="77777777" w:rsidR="00D77D3D" w:rsidRDefault="00D77D3D" w:rsidP="0088122D">
            <w:pPr>
              <w:jc w:val="center"/>
            </w:pPr>
          </w:p>
        </w:tc>
        <w:tc>
          <w:tcPr>
            <w:tcW w:w="2131" w:type="dxa"/>
          </w:tcPr>
          <w:p w14:paraId="32B55DCD" w14:textId="77777777" w:rsidR="00D77D3D" w:rsidRDefault="00D77D3D" w:rsidP="0088122D">
            <w:pPr>
              <w:jc w:val="center"/>
            </w:pPr>
            <w:r>
              <w:t>BA (Hons) International Business with HRM (Top-up)*</w:t>
            </w:r>
          </w:p>
        </w:tc>
        <w:tc>
          <w:tcPr>
            <w:tcW w:w="2131" w:type="dxa"/>
          </w:tcPr>
          <w:p w14:paraId="72DC4FB2" w14:textId="77777777" w:rsidR="00D77D3D" w:rsidRDefault="00D77D3D" w:rsidP="0088122D">
            <w:pPr>
              <w:jc w:val="center"/>
              <w:rPr>
                <w:sz w:val="24"/>
                <w:szCs w:val="24"/>
              </w:rPr>
            </w:pPr>
          </w:p>
        </w:tc>
      </w:tr>
      <w:tr w:rsidR="00D77D3D" w14:paraId="1F29727D" w14:textId="77777777" w:rsidTr="0088122D">
        <w:tc>
          <w:tcPr>
            <w:tcW w:w="2130" w:type="dxa"/>
          </w:tcPr>
          <w:p w14:paraId="205031B6" w14:textId="77777777" w:rsidR="00D77D3D" w:rsidRDefault="00D77D3D" w:rsidP="0088122D">
            <w:pPr>
              <w:jc w:val="center"/>
              <w:rPr>
                <w:sz w:val="24"/>
                <w:szCs w:val="24"/>
              </w:rPr>
            </w:pPr>
          </w:p>
        </w:tc>
        <w:tc>
          <w:tcPr>
            <w:tcW w:w="2130" w:type="dxa"/>
          </w:tcPr>
          <w:p w14:paraId="3F8FD49B" w14:textId="77777777" w:rsidR="00D77D3D" w:rsidRDefault="00D77D3D" w:rsidP="0088122D">
            <w:pPr>
              <w:jc w:val="center"/>
            </w:pPr>
          </w:p>
        </w:tc>
        <w:tc>
          <w:tcPr>
            <w:tcW w:w="2131" w:type="dxa"/>
          </w:tcPr>
          <w:p w14:paraId="0BDC0EB6" w14:textId="77777777" w:rsidR="00D77D3D" w:rsidRDefault="00D77D3D" w:rsidP="0088122D">
            <w:pPr>
              <w:jc w:val="center"/>
            </w:pPr>
          </w:p>
        </w:tc>
        <w:tc>
          <w:tcPr>
            <w:tcW w:w="2131" w:type="dxa"/>
          </w:tcPr>
          <w:p w14:paraId="142D0BC6" w14:textId="77777777" w:rsidR="00D77D3D" w:rsidRDefault="00D77D3D" w:rsidP="0088122D">
            <w:pPr>
              <w:jc w:val="center"/>
              <w:rPr>
                <w:sz w:val="24"/>
                <w:szCs w:val="24"/>
              </w:rPr>
            </w:pPr>
            <w:r>
              <w:t>MSc International Management (Human Resource Management)*</w:t>
            </w:r>
          </w:p>
        </w:tc>
      </w:tr>
      <w:tr w:rsidR="00D77D3D" w14:paraId="75BAC636" w14:textId="77777777" w:rsidTr="0088122D">
        <w:tc>
          <w:tcPr>
            <w:tcW w:w="2130" w:type="dxa"/>
          </w:tcPr>
          <w:p w14:paraId="1419EACC" w14:textId="77777777" w:rsidR="00D77D3D" w:rsidRDefault="00D77D3D" w:rsidP="0088122D">
            <w:pPr>
              <w:jc w:val="center"/>
              <w:rPr>
                <w:sz w:val="24"/>
                <w:szCs w:val="24"/>
              </w:rPr>
            </w:pPr>
          </w:p>
        </w:tc>
        <w:tc>
          <w:tcPr>
            <w:tcW w:w="2130" w:type="dxa"/>
          </w:tcPr>
          <w:p w14:paraId="41514F3A" w14:textId="77777777" w:rsidR="00D77D3D" w:rsidRDefault="00D77D3D" w:rsidP="0088122D">
            <w:pPr>
              <w:jc w:val="center"/>
            </w:pPr>
          </w:p>
        </w:tc>
        <w:tc>
          <w:tcPr>
            <w:tcW w:w="2131" w:type="dxa"/>
          </w:tcPr>
          <w:p w14:paraId="675949F9" w14:textId="77777777" w:rsidR="00D77D3D" w:rsidRDefault="00D77D3D" w:rsidP="0088122D">
            <w:pPr>
              <w:jc w:val="center"/>
            </w:pPr>
          </w:p>
        </w:tc>
        <w:tc>
          <w:tcPr>
            <w:tcW w:w="2131" w:type="dxa"/>
          </w:tcPr>
          <w:p w14:paraId="6777B07E" w14:textId="77777777" w:rsidR="00D77D3D" w:rsidRDefault="00D77D3D" w:rsidP="0088122D">
            <w:pPr>
              <w:jc w:val="center"/>
              <w:rPr>
                <w:sz w:val="24"/>
                <w:szCs w:val="24"/>
              </w:rPr>
            </w:pPr>
            <w:r>
              <w:t>MSc International Management (Marketing)</w:t>
            </w:r>
          </w:p>
        </w:tc>
      </w:tr>
      <w:tr w:rsidR="00D77D3D" w14:paraId="5C053957" w14:textId="77777777" w:rsidTr="0088122D">
        <w:tc>
          <w:tcPr>
            <w:tcW w:w="2130" w:type="dxa"/>
          </w:tcPr>
          <w:p w14:paraId="1952E9CD" w14:textId="77777777" w:rsidR="00D77D3D" w:rsidRDefault="00D77D3D" w:rsidP="0088122D">
            <w:pPr>
              <w:jc w:val="center"/>
              <w:rPr>
                <w:sz w:val="24"/>
                <w:szCs w:val="24"/>
              </w:rPr>
            </w:pPr>
          </w:p>
        </w:tc>
        <w:tc>
          <w:tcPr>
            <w:tcW w:w="2130" w:type="dxa"/>
          </w:tcPr>
          <w:p w14:paraId="1CE00B68" w14:textId="77777777" w:rsidR="00D77D3D" w:rsidRDefault="00D77D3D" w:rsidP="0088122D">
            <w:pPr>
              <w:jc w:val="center"/>
            </w:pPr>
          </w:p>
        </w:tc>
        <w:tc>
          <w:tcPr>
            <w:tcW w:w="2131" w:type="dxa"/>
          </w:tcPr>
          <w:p w14:paraId="5A225585" w14:textId="77777777" w:rsidR="00D77D3D" w:rsidRDefault="00D77D3D" w:rsidP="0088122D">
            <w:pPr>
              <w:jc w:val="center"/>
            </w:pPr>
          </w:p>
        </w:tc>
        <w:tc>
          <w:tcPr>
            <w:tcW w:w="2131" w:type="dxa"/>
          </w:tcPr>
          <w:p w14:paraId="7237A6C1" w14:textId="77777777" w:rsidR="00D77D3D" w:rsidRDefault="00D77D3D" w:rsidP="0088122D">
            <w:pPr>
              <w:jc w:val="center"/>
            </w:pPr>
            <w:r>
              <w:t>MSc International Management (Operations)*</w:t>
            </w:r>
          </w:p>
        </w:tc>
      </w:tr>
      <w:tr w:rsidR="00D77D3D" w14:paraId="792796D1" w14:textId="77777777" w:rsidTr="0088122D">
        <w:tc>
          <w:tcPr>
            <w:tcW w:w="2130" w:type="dxa"/>
          </w:tcPr>
          <w:p w14:paraId="4F75A8EE" w14:textId="77777777" w:rsidR="00D77D3D" w:rsidRDefault="00D77D3D" w:rsidP="0088122D">
            <w:pPr>
              <w:jc w:val="center"/>
              <w:rPr>
                <w:sz w:val="24"/>
                <w:szCs w:val="24"/>
              </w:rPr>
            </w:pPr>
          </w:p>
        </w:tc>
        <w:tc>
          <w:tcPr>
            <w:tcW w:w="2130" w:type="dxa"/>
          </w:tcPr>
          <w:p w14:paraId="6FDE82A2" w14:textId="77777777" w:rsidR="00D77D3D" w:rsidRDefault="00D77D3D" w:rsidP="0088122D">
            <w:pPr>
              <w:jc w:val="center"/>
            </w:pPr>
          </w:p>
        </w:tc>
        <w:tc>
          <w:tcPr>
            <w:tcW w:w="2131" w:type="dxa"/>
          </w:tcPr>
          <w:p w14:paraId="46466854" w14:textId="77777777" w:rsidR="00D77D3D" w:rsidRDefault="00D77D3D" w:rsidP="0088122D">
            <w:pPr>
              <w:jc w:val="center"/>
            </w:pPr>
          </w:p>
        </w:tc>
        <w:tc>
          <w:tcPr>
            <w:tcW w:w="2131" w:type="dxa"/>
          </w:tcPr>
          <w:p w14:paraId="161D3283" w14:textId="77777777" w:rsidR="00D77D3D" w:rsidRDefault="00D77D3D" w:rsidP="0088122D">
            <w:pPr>
              <w:jc w:val="center"/>
            </w:pPr>
            <w:r>
              <w:t>MBA Master of Business Administration</w:t>
            </w:r>
          </w:p>
        </w:tc>
      </w:tr>
      <w:tr w:rsidR="00D77D3D" w14:paraId="4EFEA72D" w14:textId="77777777" w:rsidTr="0088122D">
        <w:tc>
          <w:tcPr>
            <w:tcW w:w="2130" w:type="dxa"/>
          </w:tcPr>
          <w:p w14:paraId="7ED1B7D9" w14:textId="77777777" w:rsidR="00D77D3D" w:rsidRDefault="00D77D3D" w:rsidP="0088122D">
            <w:pPr>
              <w:jc w:val="center"/>
              <w:rPr>
                <w:sz w:val="24"/>
                <w:szCs w:val="24"/>
              </w:rPr>
            </w:pPr>
          </w:p>
        </w:tc>
        <w:tc>
          <w:tcPr>
            <w:tcW w:w="2130" w:type="dxa"/>
          </w:tcPr>
          <w:p w14:paraId="4E86FDA3" w14:textId="77777777" w:rsidR="00D77D3D" w:rsidRDefault="00D77D3D" w:rsidP="0088122D">
            <w:pPr>
              <w:jc w:val="center"/>
            </w:pPr>
          </w:p>
        </w:tc>
        <w:tc>
          <w:tcPr>
            <w:tcW w:w="2131" w:type="dxa"/>
          </w:tcPr>
          <w:p w14:paraId="2BBD2F28" w14:textId="77777777" w:rsidR="00D77D3D" w:rsidRDefault="00D77D3D" w:rsidP="0088122D">
            <w:pPr>
              <w:jc w:val="center"/>
            </w:pPr>
          </w:p>
        </w:tc>
        <w:tc>
          <w:tcPr>
            <w:tcW w:w="2131" w:type="dxa"/>
          </w:tcPr>
          <w:p w14:paraId="13C6DC50" w14:textId="77777777" w:rsidR="00D77D3D" w:rsidRDefault="00D77D3D" w:rsidP="0088122D">
            <w:pPr>
              <w:jc w:val="center"/>
            </w:pPr>
            <w:r>
              <w:t>MBA</w:t>
            </w:r>
            <w:r>
              <w:rPr>
                <w:rFonts w:hint="eastAsia"/>
              </w:rPr>
              <w:t xml:space="preserve"> </w:t>
            </w:r>
            <w:r>
              <w:t>Master of Business Administration (Executive)</w:t>
            </w:r>
          </w:p>
        </w:tc>
      </w:tr>
    </w:tbl>
    <w:p w14:paraId="1A605971" w14:textId="77777777" w:rsidR="00D77D3D" w:rsidRDefault="00D77D3D" w:rsidP="00D77D3D">
      <w:pPr>
        <w:jc w:val="center"/>
        <w:rPr>
          <w:b/>
          <w:sz w:val="20"/>
          <w:szCs w:val="20"/>
        </w:rPr>
      </w:pPr>
    </w:p>
    <w:p w14:paraId="1AD035D8" w14:textId="77777777" w:rsidR="00D77D3D" w:rsidRDefault="00D77D3D" w:rsidP="00D77D3D">
      <w:pPr>
        <w:rPr>
          <w:rFonts w:asciiTheme="minorHAnsi" w:hAnsiTheme="minorHAnsi"/>
          <w:b/>
          <w:color w:val="0070C0"/>
          <w:sz w:val="32"/>
          <w:szCs w:val="32"/>
          <w:u w:val="single"/>
        </w:rPr>
      </w:pPr>
    </w:p>
    <w:p w14:paraId="5036AD34" w14:textId="77777777" w:rsidR="007F474B" w:rsidRDefault="007F474B" w:rsidP="00DB5D48">
      <w:pPr>
        <w:outlineLvl w:val="0"/>
        <w:rPr>
          <w:rFonts w:asciiTheme="minorHAnsi" w:hAnsiTheme="minorHAnsi"/>
          <w:b/>
          <w:color w:val="0070C0"/>
          <w:sz w:val="32"/>
          <w:szCs w:val="32"/>
          <w:u w:val="single"/>
        </w:rPr>
      </w:pPr>
    </w:p>
    <w:p w14:paraId="5C9F79E8" w14:textId="77777777" w:rsidR="007F474B" w:rsidRDefault="007F474B" w:rsidP="00DB5D48">
      <w:pPr>
        <w:outlineLvl w:val="0"/>
        <w:rPr>
          <w:rFonts w:asciiTheme="minorHAnsi" w:hAnsiTheme="minorHAnsi"/>
          <w:b/>
          <w:color w:val="0070C0"/>
          <w:sz w:val="32"/>
          <w:szCs w:val="32"/>
          <w:u w:val="single"/>
        </w:rPr>
      </w:pPr>
    </w:p>
    <w:p w14:paraId="6D14A733" w14:textId="77777777" w:rsidR="007F474B" w:rsidRDefault="007F474B" w:rsidP="00DB5D48">
      <w:pPr>
        <w:outlineLvl w:val="0"/>
        <w:rPr>
          <w:rFonts w:asciiTheme="minorHAnsi" w:hAnsiTheme="minorHAnsi"/>
          <w:b/>
          <w:color w:val="0070C0"/>
          <w:sz w:val="32"/>
          <w:szCs w:val="32"/>
          <w:u w:val="single"/>
        </w:rPr>
      </w:pPr>
    </w:p>
    <w:p w14:paraId="4B8C97F1" w14:textId="77777777" w:rsidR="007F474B" w:rsidRDefault="00D77D3D" w:rsidP="00DB5D48">
      <w:pPr>
        <w:outlineLvl w:val="0"/>
        <w:rPr>
          <w:rFonts w:asciiTheme="minorHAnsi" w:hAnsiTheme="minorHAnsi"/>
          <w:b/>
          <w:color w:val="0070C0"/>
          <w:sz w:val="32"/>
          <w:szCs w:val="32"/>
          <w:u w:val="single"/>
        </w:rPr>
      </w:pPr>
      <w:r w:rsidRPr="00743A8A">
        <w:rPr>
          <w:rFonts w:asciiTheme="minorHAnsi" w:hAnsiTheme="minorHAnsi"/>
          <w:b/>
          <w:color w:val="0070C0"/>
          <w:sz w:val="32"/>
          <w:szCs w:val="32"/>
          <w:u w:val="single"/>
        </w:rPr>
        <w:t>School of Social</w:t>
      </w:r>
      <w:r w:rsidRPr="00743A8A">
        <w:rPr>
          <w:rFonts w:asciiTheme="minorHAnsi" w:hAnsiTheme="minorHAnsi" w:hint="eastAsia"/>
          <w:b/>
          <w:color w:val="0070C0"/>
          <w:sz w:val="32"/>
          <w:szCs w:val="32"/>
          <w:u w:val="single"/>
        </w:rPr>
        <w:t xml:space="preserve"> Sciences</w:t>
      </w:r>
      <w:r w:rsidR="007B2055">
        <w:rPr>
          <w:rFonts w:asciiTheme="minorHAnsi" w:hAnsiTheme="minorHAnsi"/>
          <w:b/>
          <w:color w:val="0070C0"/>
          <w:sz w:val="32"/>
          <w:szCs w:val="32"/>
          <w:u w:val="single"/>
        </w:rPr>
        <w:t>, Humanities</w:t>
      </w:r>
      <w:r w:rsidRPr="00743A8A">
        <w:rPr>
          <w:rFonts w:asciiTheme="minorHAnsi" w:hAnsiTheme="minorHAnsi" w:hint="eastAsia"/>
          <w:b/>
          <w:color w:val="0070C0"/>
          <w:sz w:val="32"/>
          <w:szCs w:val="32"/>
          <w:u w:val="single"/>
        </w:rPr>
        <w:t xml:space="preserve"> and</w:t>
      </w:r>
      <w:r w:rsidRPr="00743A8A">
        <w:rPr>
          <w:rFonts w:asciiTheme="minorHAnsi" w:hAnsiTheme="minorHAnsi"/>
          <w:b/>
          <w:color w:val="0070C0"/>
          <w:sz w:val="32"/>
          <w:szCs w:val="32"/>
          <w:u w:val="single"/>
        </w:rPr>
        <w:t xml:space="preserve"> Law </w:t>
      </w:r>
    </w:p>
    <w:p w14:paraId="02A517EA" w14:textId="6BADE412" w:rsidR="00D77D3D" w:rsidRPr="00743A8A" w:rsidRDefault="00D77D3D" w:rsidP="00DB5D48">
      <w:pPr>
        <w:outlineLvl w:val="0"/>
        <w:rPr>
          <w:color w:val="0070C0"/>
          <w:sz w:val="32"/>
          <w:szCs w:val="32"/>
          <w:u w:val="single"/>
        </w:rPr>
      </w:pPr>
      <w:r w:rsidRPr="00743A8A">
        <w:rPr>
          <w:rFonts w:hint="eastAsia"/>
          <w:color w:val="0070C0"/>
          <w:sz w:val="32"/>
          <w:szCs w:val="32"/>
          <w:u w:val="single"/>
        </w:rPr>
        <w:t>社会科学与法学院</w:t>
      </w:r>
    </w:p>
    <w:p w14:paraId="0913797C" w14:textId="77777777" w:rsidR="007F474B" w:rsidRDefault="007F474B" w:rsidP="00D77D3D">
      <w:pPr>
        <w:rPr>
          <w:rStyle w:val="s1"/>
          <w:b/>
          <w:sz w:val="24"/>
          <w:szCs w:val="28"/>
        </w:rPr>
      </w:pPr>
    </w:p>
    <w:p w14:paraId="12931539" w14:textId="77777777" w:rsidR="00D77D3D" w:rsidRPr="006C57EC" w:rsidRDefault="00D77D3D" w:rsidP="00D77D3D">
      <w:pPr>
        <w:rPr>
          <w:rStyle w:val="s1"/>
          <w:b/>
          <w:sz w:val="24"/>
          <w:szCs w:val="28"/>
        </w:rPr>
      </w:pPr>
      <w:r w:rsidRPr="006C57EC">
        <w:rPr>
          <w:rStyle w:val="s1"/>
          <w:rFonts w:hint="eastAsia"/>
          <w:b/>
          <w:sz w:val="24"/>
          <w:szCs w:val="28"/>
        </w:rPr>
        <w:t>学院介绍</w:t>
      </w:r>
    </w:p>
    <w:p w14:paraId="2FA1DB71" w14:textId="77777777" w:rsidR="00D77D3D" w:rsidRPr="006C57EC" w:rsidRDefault="00D77D3D" w:rsidP="00D77D3D">
      <w:pPr>
        <w:rPr>
          <w:rStyle w:val="s1"/>
          <w:b/>
          <w:sz w:val="22"/>
          <w:szCs w:val="24"/>
        </w:rPr>
      </w:pPr>
    </w:p>
    <w:p w14:paraId="6F6C3D36" w14:textId="77777777" w:rsidR="00D77D3D" w:rsidRPr="006C57EC" w:rsidRDefault="00D77D3D" w:rsidP="00D77D3D">
      <w:pPr>
        <w:rPr>
          <w:sz w:val="22"/>
          <w:szCs w:val="24"/>
        </w:rPr>
      </w:pPr>
      <w:r w:rsidRPr="006C57EC">
        <w:rPr>
          <w:rStyle w:val="s1"/>
          <w:rFonts w:hint="eastAsia"/>
          <w:sz w:val="20"/>
        </w:rPr>
        <w:tab/>
      </w:r>
      <w:r w:rsidRPr="006C57EC">
        <w:rPr>
          <w:rStyle w:val="s1"/>
          <w:rFonts w:hint="eastAsia"/>
          <w:sz w:val="22"/>
          <w:szCs w:val="24"/>
        </w:rPr>
        <w:t>提赛德大学社会科学与法学院在犯罪学、教育、法律、警务和调查、心理学、社会学、体育和运动学等多个领域都展现出卓越的教学实力与科研水平。</w:t>
      </w:r>
      <w:r w:rsidRPr="006C57EC">
        <w:rPr>
          <w:rFonts w:hint="eastAsia"/>
          <w:sz w:val="22"/>
          <w:szCs w:val="24"/>
        </w:rPr>
        <w:t>学院开设的所有课程均以当代研究与专业实践为基础，以提高学生就业技能，优化学生就业前景为目标，为学生打造个性化学习体验，并配备高质量的学习支持和反馈。</w:t>
      </w:r>
    </w:p>
    <w:p w14:paraId="2675458B" w14:textId="77777777" w:rsidR="00D77D3D" w:rsidRPr="006C57EC" w:rsidRDefault="00D77D3D" w:rsidP="00D77D3D">
      <w:pPr>
        <w:rPr>
          <w:sz w:val="22"/>
          <w:szCs w:val="24"/>
        </w:rPr>
      </w:pPr>
    </w:p>
    <w:p w14:paraId="7BF9A1F6"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犯罪学和社会学</w:t>
      </w:r>
    </w:p>
    <w:p w14:paraId="32C74A9C" w14:textId="77777777" w:rsidR="00D77D3D" w:rsidRPr="006C57EC" w:rsidRDefault="00D77D3D" w:rsidP="00D77D3D">
      <w:pPr>
        <w:rPr>
          <w:sz w:val="22"/>
          <w:szCs w:val="24"/>
        </w:rPr>
      </w:pPr>
      <w:r w:rsidRPr="006C57EC">
        <w:rPr>
          <w:rFonts w:hint="eastAsia"/>
          <w:sz w:val="22"/>
          <w:szCs w:val="24"/>
        </w:rPr>
        <w:tab/>
      </w:r>
      <w:r w:rsidRPr="006C57EC">
        <w:rPr>
          <w:rFonts w:hint="eastAsia"/>
          <w:sz w:val="22"/>
          <w:szCs w:val="24"/>
        </w:rPr>
        <w:t>提赛德大学作为第一所将犯罪学引入英国大学教学的大学，也是欧洲最早开设犯罪学课程的大学之一。大学持续不断的创新，让学生有机会从本科到博士系统地学习社会学与犯罪学。大学卓越的教学师资为学生提供独特领先的学习环境，例如模拟警察局和模拟法庭。此外我们与许多本地、国内外专家和权威人士紧密合作，资源共享，为我们的学生无论在理论研究还是实际运用等方面都提供了专业的指导。</w:t>
      </w:r>
    </w:p>
    <w:p w14:paraId="22862069"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法律、警务与侦查</w:t>
      </w:r>
    </w:p>
    <w:p w14:paraId="0E96188A" w14:textId="77777777" w:rsidR="00D77D3D" w:rsidRPr="006C57EC" w:rsidRDefault="00D77D3D" w:rsidP="00D77D3D">
      <w:pPr>
        <w:rPr>
          <w:sz w:val="22"/>
          <w:szCs w:val="24"/>
        </w:rPr>
      </w:pPr>
      <w:r w:rsidRPr="006C57EC">
        <w:rPr>
          <w:rFonts w:hint="eastAsia"/>
          <w:sz w:val="22"/>
          <w:szCs w:val="24"/>
        </w:rPr>
        <w:tab/>
      </w:r>
      <w:r w:rsidRPr="006C57EC">
        <w:rPr>
          <w:rFonts w:hint="eastAsia"/>
          <w:sz w:val="22"/>
          <w:szCs w:val="24"/>
        </w:rPr>
        <w:t>提赛德大学开设的法律、警务与侦查等一系列新兴学科采用多学科方法让学生通过学习法律，心理学，犯罪现场及侦查方法并借助提赛德法律事务所这一创新机构亲身体验法律案件并学习法律从业者的职业技能，从而使该专业的学生与法律从业人员展开密切合作，提高他们的学术和专业技能。大学为学生配备了一流的学习设施，包括：模拟法庭，模拟警察局，全英大学最大的犯罪现场及数字证据实验室。</w:t>
      </w:r>
    </w:p>
    <w:p w14:paraId="2F38290C"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心理学</w:t>
      </w:r>
    </w:p>
    <w:p w14:paraId="188B6CB5" w14:textId="77777777" w:rsidR="00D77D3D" w:rsidRPr="006C57EC" w:rsidRDefault="00D77D3D" w:rsidP="00D77D3D">
      <w:pPr>
        <w:rPr>
          <w:sz w:val="22"/>
          <w:szCs w:val="24"/>
        </w:rPr>
      </w:pPr>
      <w:r w:rsidRPr="006C57EC">
        <w:rPr>
          <w:rFonts w:hint="eastAsia"/>
          <w:sz w:val="22"/>
          <w:szCs w:val="24"/>
        </w:rPr>
        <w:tab/>
      </w:r>
      <w:r w:rsidRPr="006C57EC">
        <w:rPr>
          <w:rFonts w:hint="eastAsia"/>
          <w:sz w:val="22"/>
          <w:szCs w:val="24"/>
        </w:rPr>
        <w:t>提赛德大学心理学专业课程注重培养学生动手的学习能力，鼓励学生理论结合实践，为学生配备了：生物认知心理学实验室，模拟警察局、模拟法庭，审讯室、眼动仪、脑电波测试仪和近红外光谱等专业设施，以增强学生学习能力。所有心理学专业本科课程均获英国心理学会认可，提供从本科至研究生学习课程及相关短期培训课程。</w:t>
      </w:r>
    </w:p>
    <w:p w14:paraId="37D609D6"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lastRenderedPageBreak/>
        <w:t>体育与运动学</w:t>
      </w:r>
    </w:p>
    <w:p w14:paraId="2944256B" w14:textId="77777777" w:rsidR="00D77D3D" w:rsidRPr="006C57EC" w:rsidRDefault="00D77D3D" w:rsidP="00D77D3D">
      <w:pPr>
        <w:rPr>
          <w:sz w:val="22"/>
          <w:szCs w:val="24"/>
        </w:rPr>
      </w:pPr>
      <w:r w:rsidRPr="006C57EC">
        <w:rPr>
          <w:rFonts w:hint="eastAsia"/>
          <w:sz w:val="22"/>
          <w:szCs w:val="24"/>
        </w:rPr>
        <w:tab/>
      </w:r>
      <w:r w:rsidRPr="006C57EC">
        <w:rPr>
          <w:rFonts w:hint="eastAsia"/>
          <w:sz w:val="22"/>
          <w:szCs w:val="24"/>
        </w:rPr>
        <w:t>提赛德大学体育与运动学专业为许多体育运动员包括足球世界杯裁判员，奥运会选手，长跑运动员和自行车选手，米德尔斯伯勒足球俱乐部提供运动康复训练以提高专业运动员表现。该专业方向拥有世界一流的教学和研究设施，学生在学习过程中使用到的实验室及设备包括：可监测不同气候条件下运动表现的环境室，修复运动损伤的水疗池，水下跑步机，水下监测设备，体能监测生理实验室、气体分析和血液取样分析设备，特制运动疗法诊所，运动分析实验室，三维运动捕捉平台，高级运动解剖、力量与调节实验室。</w:t>
      </w:r>
    </w:p>
    <w:p w14:paraId="365C4912" w14:textId="77777777" w:rsidR="00D77D3D" w:rsidRPr="006C57EC" w:rsidRDefault="00D77D3D" w:rsidP="00D77D3D">
      <w:pPr>
        <w:rPr>
          <w:b/>
          <w:sz w:val="22"/>
          <w:szCs w:val="24"/>
        </w:rPr>
      </w:pPr>
    </w:p>
    <w:p w14:paraId="0D6C1128" w14:textId="77777777" w:rsidR="00D77D3D" w:rsidRPr="006C57EC" w:rsidRDefault="00D77D3D" w:rsidP="00D77D3D">
      <w:pPr>
        <w:rPr>
          <w:sz w:val="24"/>
          <w:szCs w:val="28"/>
        </w:rPr>
      </w:pPr>
      <w:r w:rsidRPr="006C57EC">
        <w:rPr>
          <w:rFonts w:hint="eastAsia"/>
          <w:b/>
          <w:sz w:val="24"/>
          <w:szCs w:val="28"/>
        </w:rPr>
        <w:t>学院优势</w:t>
      </w:r>
    </w:p>
    <w:p w14:paraId="05DAE84D"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学院与英国皇家监狱管理系统、国家缓刑服务中心、克利夫兰警察署和各种教育组织机构保持着紧密合作，为学生提供全国范围内及区域内可认证与非认证的工作机会、实地见习及专业实习机会。</w:t>
      </w:r>
    </w:p>
    <w:p w14:paraId="3A0E915D"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学院与当地中小学校、学院、社区部门项目的教育工作者有着紧密的校企合作关系。资深授课教师在儿童及青少年研究等领域都获得了国际方面的认可。</w:t>
      </w:r>
    </w:p>
    <w:p w14:paraId="5BEB69E3"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英国联合顶级大学法律专业学生满意度调查报告中</w:t>
      </w:r>
      <w:r w:rsidRPr="006C57EC">
        <w:rPr>
          <w:rFonts w:hint="eastAsia"/>
          <w:sz w:val="22"/>
          <w:szCs w:val="24"/>
        </w:rPr>
        <w:t>98%</w:t>
      </w:r>
      <w:r w:rsidRPr="006C57EC">
        <w:rPr>
          <w:rFonts w:hint="eastAsia"/>
          <w:sz w:val="22"/>
          <w:szCs w:val="24"/>
        </w:rPr>
        <w:t>的学生对我们的课程感到满意（国家学生调查报告</w:t>
      </w:r>
      <w:r w:rsidRPr="006C57EC">
        <w:rPr>
          <w:rFonts w:hint="eastAsia"/>
          <w:sz w:val="22"/>
          <w:szCs w:val="24"/>
        </w:rPr>
        <w:t>2016</w:t>
      </w:r>
      <w:r w:rsidRPr="006C57EC">
        <w:rPr>
          <w:rFonts w:hint="eastAsia"/>
          <w:sz w:val="22"/>
          <w:szCs w:val="24"/>
        </w:rPr>
        <w:t>）</w:t>
      </w:r>
    </w:p>
    <w:p w14:paraId="7149FFC8"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89%</w:t>
      </w:r>
      <w:r w:rsidRPr="006C57EC">
        <w:rPr>
          <w:rFonts w:hint="eastAsia"/>
          <w:sz w:val="22"/>
          <w:szCs w:val="24"/>
        </w:rPr>
        <w:t>的心理学专业学生对自己的课程感到满意（国家学生调查报告</w:t>
      </w:r>
      <w:r w:rsidRPr="006C57EC">
        <w:rPr>
          <w:rFonts w:hint="eastAsia"/>
          <w:sz w:val="22"/>
          <w:szCs w:val="24"/>
        </w:rPr>
        <w:t>2016</w:t>
      </w:r>
      <w:r w:rsidRPr="006C57EC">
        <w:rPr>
          <w:rFonts w:hint="eastAsia"/>
          <w:sz w:val="22"/>
          <w:szCs w:val="24"/>
        </w:rPr>
        <w:t>）。</w:t>
      </w:r>
    </w:p>
    <w:p w14:paraId="3EE67F16"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大学心理学本科学位获得英国心理学会认证，本科毕业即获得英国心理学协会注册会员资格。</w:t>
      </w:r>
    </w:p>
    <w:p w14:paraId="2BA64A55"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学院授课教师资质雄厚，为英国国家医疗服务中心</w:t>
      </w:r>
      <w:r w:rsidRPr="006C57EC">
        <w:rPr>
          <w:rFonts w:hint="eastAsia"/>
          <w:sz w:val="22"/>
          <w:szCs w:val="24"/>
        </w:rPr>
        <w:t>NHS</w:t>
      </w:r>
      <w:r w:rsidRPr="006C57EC">
        <w:rPr>
          <w:rFonts w:hint="eastAsia"/>
          <w:sz w:val="22"/>
          <w:szCs w:val="24"/>
        </w:rPr>
        <w:t>，刑事司法系统，当地慈善机构和企业等多家合作伙伴提供专家咨询服务。</w:t>
      </w:r>
    </w:p>
    <w:p w14:paraId="257E6277"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投资</w:t>
      </w:r>
      <w:r w:rsidRPr="006C57EC">
        <w:rPr>
          <w:rFonts w:hint="eastAsia"/>
          <w:sz w:val="22"/>
          <w:szCs w:val="24"/>
        </w:rPr>
        <w:t>650</w:t>
      </w:r>
      <w:r w:rsidRPr="006C57EC">
        <w:rPr>
          <w:rFonts w:hint="eastAsia"/>
          <w:sz w:val="22"/>
          <w:szCs w:val="24"/>
        </w:rPr>
        <w:t>万英镑建设的奥林匹亚大楼为学生提供全英一流的运动健康科学教学和科研设施。</w:t>
      </w:r>
    </w:p>
    <w:p w14:paraId="7C9442EC" w14:textId="77777777" w:rsidR="00D77D3D" w:rsidRPr="006C57EC" w:rsidRDefault="00D77D3D" w:rsidP="00D77D3D">
      <w:pPr>
        <w:pStyle w:val="a7"/>
        <w:numPr>
          <w:ilvl w:val="0"/>
          <w:numId w:val="21"/>
        </w:numPr>
        <w:ind w:firstLineChars="0"/>
        <w:rPr>
          <w:sz w:val="22"/>
          <w:szCs w:val="24"/>
        </w:rPr>
      </w:pPr>
      <w:r w:rsidRPr="006C57EC">
        <w:rPr>
          <w:rFonts w:hint="eastAsia"/>
          <w:sz w:val="22"/>
          <w:szCs w:val="24"/>
        </w:rPr>
        <w:t>精英运动员计划为学生运动员提供全面的支持计划，帮助他们发展个人潜能。</w:t>
      </w:r>
    </w:p>
    <w:p w14:paraId="5ED853D0" w14:textId="77777777" w:rsidR="00D77D3D" w:rsidRPr="006C57EC" w:rsidRDefault="00D77D3D" w:rsidP="00D77D3D">
      <w:pPr>
        <w:rPr>
          <w:sz w:val="20"/>
        </w:rPr>
      </w:pPr>
    </w:p>
    <w:p w14:paraId="2C144AF9" w14:textId="77777777" w:rsidR="00D77D3D" w:rsidRPr="006C57EC" w:rsidRDefault="00D77D3D" w:rsidP="00D77D3D">
      <w:pPr>
        <w:rPr>
          <w:b/>
          <w:sz w:val="24"/>
          <w:szCs w:val="28"/>
        </w:rPr>
      </w:pPr>
      <w:r w:rsidRPr="006C57EC">
        <w:rPr>
          <w:rFonts w:hint="eastAsia"/>
          <w:b/>
          <w:sz w:val="24"/>
          <w:szCs w:val="28"/>
        </w:rPr>
        <w:t>课程清单</w:t>
      </w:r>
    </w:p>
    <w:p w14:paraId="218D0854" w14:textId="77777777" w:rsidR="00D77D3D" w:rsidRPr="006C57EC" w:rsidRDefault="00D77D3D" w:rsidP="00D77D3D">
      <w:pPr>
        <w:rPr>
          <w:b/>
        </w:rPr>
      </w:pPr>
      <w:r w:rsidRPr="006C57EC">
        <w:rPr>
          <w:rFonts w:hint="eastAsia"/>
          <w:b/>
        </w:rPr>
        <w:t>本科预科课程：</w:t>
      </w:r>
    </w:p>
    <w:p w14:paraId="23C76458" w14:textId="40AE72A4" w:rsidR="00D77D3D" w:rsidRPr="00D77D3D" w:rsidRDefault="00D77D3D" w:rsidP="00D77D3D">
      <w:pPr>
        <w:rPr>
          <w:sz w:val="22"/>
        </w:rPr>
      </w:pPr>
      <w:r w:rsidRPr="00743A8A">
        <w:rPr>
          <w:sz w:val="22"/>
        </w:rPr>
        <w:t>International Foundation Year (Social Sciences and Law)</w:t>
      </w:r>
    </w:p>
    <w:p w14:paraId="33613E57" w14:textId="77777777" w:rsidR="00D77D3D" w:rsidRPr="00743A8A" w:rsidRDefault="00D77D3D" w:rsidP="00D77D3D">
      <w:pPr>
        <w:rPr>
          <w:b/>
          <w:sz w:val="22"/>
        </w:rPr>
      </w:pPr>
      <w:r w:rsidRPr="00743A8A">
        <w:rPr>
          <w:rFonts w:hint="eastAsia"/>
          <w:b/>
          <w:sz w:val="22"/>
        </w:rPr>
        <w:t>本科及研究生课程：</w:t>
      </w:r>
    </w:p>
    <w:tbl>
      <w:tblPr>
        <w:tblStyle w:val="a8"/>
        <w:tblW w:w="8755" w:type="dxa"/>
        <w:tblLook w:val="04A0" w:firstRow="1" w:lastRow="0" w:firstColumn="1" w:lastColumn="0" w:noHBand="0" w:noVBand="1"/>
      </w:tblPr>
      <w:tblGrid>
        <w:gridCol w:w="1285"/>
        <w:gridCol w:w="4128"/>
        <w:gridCol w:w="3342"/>
      </w:tblGrid>
      <w:tr w:rsidR="00D77D3D" w:rsidRPr="00D477D4" w14:paraId="690ED6B7" w14:textId="77777777" w:rsidTr="00D41CEA">
        <w:trPr>
          <w:trHeight w:val="338"/>
        </w:trPr>
        <w:tc>
          <w:tcPr>
            <w:tcW w:w="1285" w:type="dxa"/>
          </w:tcPr>
          <w:p w14:paraId="34A15630" w14:textId="77777777" w:rsidR="00D77D3D" w:rsidRPr="00743A8A" w:rsidRDefault="00D77D3D" w:rsidP="0088122D">
            <w:pPr>
              <w:rPr>
                <w:b/>
                <w:sz w:val="22"/>
              </w:rPr>
            </w:pPr>
            <w:r w:rsidRPr="00743A8A">
              <w:rPr>
                <w:rFonts w:hint="eastAsia"/>
                <w:b/>
                <w:sz w:val="22"/>
              </w:rPr>
              <w:t>学科</w:t>
            </w:r>
          </w:p>
        </w:tc>
        <w:tc>
          <w:tcPr>
            <w:tcW w:w="4128" w:type="dxa"/>
          </w:tcPr>
          <w:p w14:paraId="2C744D53" w14:textId="77777777" w:rsidR="00D77D3D" w:rsidRPr="00743A8A" w:rsidRDefault="00D77D3D" w:rsidP="0088122D">
            <w:pPr>
              <w:rPr>
                <w:b/>
                <w:sz w:val="22"/>
              </w:rPr>
            </w:pPr>
            <w:r w:rsidRPr="00743A8A">
              <w:rPr>
                <w:rFonts w:hint="eastAsia"/>
                <w:b/>
                <w:sz w:val="22"/>
              </w:rPr>
              <w:t>本科层次</w:t>
            </w:r>
          </w:p>
        </w:tc>
        <w:tc>
          <w:tcPr>
            <w:tcW w:w="3342" w:type="dxa"/>
          </w:tcPr>
          <w:p w14:paraId="04C7337C" w14:textId="77777777" w:rsidR="00D77D3D" w:rsidRPr="00743A8A" w:rsidRDefault="00D77D3D" w:rsidP="0088122D">
            <w:pPr>
              <w:rPr>
                <w:b/>
                <w:sz w:val="22"/>
              </w:rPr>
            </w:pPr>
            <w:r w:rsidRPr="00743A8A">
              <w:rPr>
                <w:rFonts w:hint="eastAsia"/>
                <w:b/>
                <w:sz w:val="22"/>
              </w:rPr>
              <w:t>硕士层次</w:t>
            </w:r>
          </w:p>
        </w:tc>
      </w:tr>
      <w:tr w:rsidR="00D77D3D" w:rsidRPr="00D477D4" w14:paraId="5C4E9FC7" w14:textId="77777777" w:rsidTr="00D41CEA">
        <w:tc>
          <w:tcPr>
            <w:tcW w:w="1285" w:type="dxa"/>
          </w:tcPr>
          <w:p w14:paraId="79500CEF" w14:textId="77777777" w:rsidR="00D77D3D" w:rsidRPr="00743A8A" w:rsidRDefault="00D77D3D" w:rsidP="0088122D">
            <w:pPr>
              <w:rPr>
                <w:b/>
                <w:sz w:val="20"/>
                <w:szCs w:val="20"/>
              </w:rPr>
            </w:pPr>
            <w:r w:rsidRPr="00743A8A">
              <w:rPr>
                <w:b/>
                <w:sz w:val="20"/>
                <w:szCs w:val="20"/>
              </w:rPr>
              <w:t>Criminology &amp; Sociology</w:t>
            </w:r>
            <w:r w:rsidRPr="00743A8A">
              <w:rPr>
                <w:rFonts w:hint="eastAsia"/>
                <w:b/>
                <w:sz w:val="20"/>
                <w:szCs w:val="20"/>
              </w:rPr>
              <w:t xml:space="preserve"> </w:t>
            </w:r>
            <w:r w:rsidRPr="00743A8A">
              <w:rPr>
                <w:rFonts w:hint="eastAsia"/>
                <w:b/>
                <w:sz w:val="20"/>
                <w:szCs w:val="20"/>
              </w:rPr>
              <w:t>社会学与犯罪学</w:t>
            </w:r>
          </w:p>
        </w:tc>
        <w:tc>
          <w:tcPr>
            <w:tcW w:w="4128" w:type="dxa"/>
          </w:tcPr>
          <w:p w14:paraId="0F0D2097" w14:textId="77777777" w:rsidR="00D77D3D" w:rsidRPr="00743A8A" w:rsidRDefault="00D77D3D" w:rsidP="0088122D">
            <w:pPr>
              <w:pStyle w:val="a7"/>
              <w:numPr>
                <w:ilvl w:val="0"/>
                <w:numId w:val="23"/>
              </w:numPr>
              <w:ind w:firstLineChars="0"/>
              <w:jc w:val="left"/>
              <w:rPr>
                <w:sz w:val="18"/>
                <w:szCs w:val="18"/>
              </w:rPr>
            </w:pPr>
            <w:r w:rsidRPr="00743A8A">
              <w:rPr>
                <w:sz w:val="18"/>
                <w:szCs w:val="18"/>
              </w:rPr>
              <w:t>BSc (Hons) Criminology</w:t>
            </w:r>
            <w:r w:rsidRPr="00743A8A">
              <w:rPr>
                <w:rFonts w:hint="eastAsia"/>
                <w:sz w:val="18"/>
                <w:szCs w:val="18"/>
              </w:rPr>
              <w:t xml:space="preserve"> </w:t>
            </w:r>
          </w:p>
          <w:p w14:paraId="05A80CC3" w14:textId="77777777" w:rsidR="00D77D3D" w:rsidRPr="00743A8A" w:rsidRDefault="00D77D3D" w:rsidP="0088122D">
            <w:pPr>
              <w:pStyle w:val="a7"/>
              <w:numPr>
                <w:ilvl w:val="0"/>
                <w:numId w:val="23"/>
              </w:numPr>
              <w:ind w:firstLineChars="0"/>
              <w:jc w:val="left"/>
              <w:rPr>
                <w:sz w:val="18"/>
                <w:szCs w:val="18"/>
              </w:rPr>
            </w:pPr>
            <w:r>
              <w:rPr>
                <w:sz w:val="18"/>
                <w:szCs w:val="18"/>
              </w:rPr>
              <w:t>B</w:t>
            </w:r>
            <w:r>
              <w:rPr>
                <w:rFonts w:hint="eastAsia"/>
                <w:sz w:val="18"/>
                <w:szCs w:val="18"/>
              </w:rPr>
              <w:t>S</w:t>
            </w:r>
            <w:r w:rsidRPr="00743A8A">
              <w:rPr>
                <w:sz w:val="18"/>
                <w:szCs w:val="18"/>
              </w:rPr>
              <w:t>c (Hons) Criminology and Sociology</w:t>
            </w:r>
            <w:r w:rsidRPr="00743A8A">
              <w:rPr>
                <w:rFonts w:hint="eastAsia"/>
                <w:sz w:val="18"/>
                <w:szCs w:val="18"/>
              </w:rPr>
              <w:t xml:space="preserve"> </w:t>
            </w:r>
          </w:p>
          <w:p w14:paraId="1AFE4865" w14:textId="77777777" w:rsidR="00D77D3D" w:rsidRPr="00743A8A" w:rsidRDefault="00D77D3D" w:rsidP="0088122D">
            <w:pPr>
              <w:pStyle w:val="a7"/>
              <w:numPr>
                <w:ilvl w:val="0"/>
                <w:numId w:val="23"/>
              </w:numPr>
              <w:ind w:firstLineChars="0"/>
              <w:jc w:val="left"/>
              <w:rPr>
                <w:sz w:val="18"/>
                <w:szCs w:val="18"/>
              </w:rPr>
            </w:pPr>
            <w:r>
              <w:rPr>
                <w:sz w:val="18"/>
                <w:szCs w:val="18"/>
              </w:rPr>
              <w:t>B</w:t>
            </w:r>
            <w:r>
              <w:rPr>
                <w:rFonts w:hint="eastAsia"/>
                <w:sz w:val="18"/>
                <w:szCs w:val="18"/>
              </w:rPr>
              <w:t>S</w:t>
            </w:r>
            <w:r w:rsidRPr="00743A8A">
              <w:rPr>
                <w:sz w:val="18"/>
                <w:szCs w:val="18"/>
              </w:rPr>
              <w:t>c (Hons) Criminology with Law</w:t>
            </w:r>
          </w:p>
          <w:p w14:paraId="282BFCF8" w14:textId="77777777" w:rsidR="00D77D3D" w:rsidRPr="00743A8A" w:rsidRDefault="00D77D3D" w:rsidP="0088122D">
            <w:pPr>
              <w:pStyle w:val="a7"/>
              <w:numPr>
                <w:ilvl w:val="0"/>
                <w:numId w:val="23"/>
              </w:numPr>
              <w:ind w:firstLineChars="0"/>
              <w:jc w:val="left"/>
              <w:rPr>
                <w:sz w:val="18"/>
                <w:szCs w:val="18"/>
              </w:rPr>
            </w:pPr>
            <w:r w:rsidRPr="00743A8A">
              <w:rPr>
                <w:sz w:val="18"/>
                <w:szCs w:val="18"/>
              </w:rPr>
              <w:t>BSc (Hons) Criminology with Psychology</w:t>
            </w:r>
          </w:p>
          <w:p w14:paraId="3A948B5D" w14:textId="77777777" w:rsidR="00D77D3D" w:rsidRPr="00743A8A" w:rsidRDefault="00D77D3D" w:rsidP="0088122D">
            <w:pPr>
              <w:pStyle w:val="a7"/>
              <w:numPr>
                <w:ilvl w:val="0"/>
                <w:numId w:val="23"/>
              </w:numPr>
              <w:ind w:firstLineChars="0"/>
              <w:jc w:val="left"/>
              <w:rPr>
                <w:sz w:val="18"/>
                <w:szCs w:val="18"/>
              </w:rPr>
            </w:pPr>
            <w:r w:rsidRPr="00743A8A">
              <w:rPr>
                <w:sz w:val="18"/>
                <w:szCs w:val="18"/>
              </w:rPr>
              <w:t>BSc (Hons) Criminology with Youth Studies</w:t>
            </w:r>
          </w:p>
          <w:p w14:paraId="6FB33D62" w14:textId="77777777" w:rsidR="00D77D3D" w:rsidRPr="00743A8A" w:rsidRDefault="00D77D3D" w:rsidP="0088122D">
            <w:pPr>
              <w:pStyle w:val="a7"/>
              <w:numPr>
                <w:ilvl w:val="0"/>
                <w:numId w:val="23"/>
              </w:numPr>
              <w:ind w:firstLineChars="0"/>
              <w:jc w:val="left"/>
              <w:rPr>
                <w:sz w:val="18"/>
                <w:szCs w:val="18"/>
              </w:rPr>
            </w:pPr>
            <w:r w:rsidRPr="00743A8A">
              <w:rPr>
                <w:sz w:val="18"/>
                <w:szCs w:val="18"/>
              </w:rPr>
              <w:t>BSc (Hons) Sociology</w:t>
            </w:r>
          </w:p>
          <w:p w14:paraId="4A46C732" w14:textId="77777777" w:rsidR="00D77D3D" w:rsidRPr="00743A8A" w:rsidRDefault="00D77D3D" w:rsidP="0088122D">
            <w:pPr>
              <w:pStyle w:val="a7"/>
              <w:numPr>
                <w:ilvl w:val="0"/>
                <w:numId w:val="23"/>
              </w:numPr>
              <w:ind w:firstLineChars="0"/>
              <w:jc w:val="left"/>
              <w:rPr>
                <w:sz w:val="18"/>
                <w:szCs w:val="18"/>
              </w:rPr>
            </w:pPr>
            <w:r w:rsidRPr="00743A8A">
              <w:rPr>
                <w:sz w:val="18"/>
                <w:szCs w:val="18"/>
              </w:rPr>
              <w:t>BSc (Hons) Crime and Investigation</w:t>
            </w:r>
          </w:p>
        </w:tc>
        <w:tc>
          <w:tcPr>
            <w:tcW w:w="3342" w:type="dxa"/>
          </w:tcPr>
          <w:p w14:paraId="1854A6E7" w14:textId="77777777" w:rsidR="00D77D3D" w:rsidRPr="00743A8A" w:rsidRDefault="00D77D3D" w:rsidP="0088122D">
            <w:pPr>
              <w:pStyle w:val="a7"/>
              <w:numPr>
                <w:ilvl w:val="0"/>
                <w:numId w:val="23"/>
              </w:numPr>
              <w:ind w:firstLineChars="0"/>
              <w:jc w:val="left"/>
              <w:rPr>
                <w:sz w:val="18"/>
                <w:szCs w:val="18"/>
              </w:rPr>
            </w:pPr>
            <w:r>
              <w:rPr>
                <w:sz w:val="18"/>
                <w:szCs w:val="18"/>
              </w:rPr>
              <w:t>M</w:t>
            </w:r>
            <w:r>
              <w:rPr>
                <w:rFonts w:hint="eastAsia"/>
                <w:sz w:val="18"/>
                <w:szCs w:val="18"/>
              </w:rPr>
              <w:t>S</w:t>
            </w:r>
            <w:r w:rsidRPr="00743A8A">
              <w:rPr>
                <w:sz w:val="18"/>
                <w:szCs w:val="18"/>
              </w:rPr>
              <w:t>c Criminology</w:t>
            </w:r>
          </w:p>
          <w:p w14:paraId="0293A850" w14:textId="77777777" w:rsidR="00D77D3D" w:rsidRPr="00743A8A" w:rsidRDefault="00D77D3D" w:rsidP="0088122D">
            <w:pPr>
              <w:pStyle w:val="a7"/>
              <w:numPr>
                <w:ilvl w:val="0"/>
                <w:numId w:val="23"/>
              </w:numPr>
              <w:ind w:firstLineChars="0"/>
              <w:jc w:val="left"/>
              <w:rPr>
                <w:sz w:val="18"/>
                <w:szCs w:val="18"/>
              </w:rPr>
            </w:pPr>
            <w:r w:rsidRPr="00743A8A">
              <w:rPr>
                <w:sz w:val="18"/>
                <w:szCs w:val="18"/>
              </w:rPr>
              <w:t>MSc Social Research Methods</w:t>
            </w:r>
          </w:p>
          <w:p w14:paraId="75ACC7F8" w14:textId="77777777" w:rsidR="00D77D3D" w:rsidRPr="00743A8A" w:rsidRDefault="00D77D3D" w:rsidP="0088122D">
            <w:pPr>
              <w:pStyle w:val="a7"/>
              <w:numPr>
                <w:ilvl w:val="0"/>
                <w:numId w:val="23"/>
              </w:numPr>
              <w:ind w:firstLineChars="0"/>
              <w:jc w:val="left"/>
              <w:rPr>
                <w:sz w:val="18"/>
                <w:szCs w:val="18"/>
              </w:rPr>
            </w:pPr>
            <w:r w:rsidRPr="00743A8A">
              <w:rPr>
                <w:sz w:val="18"/>
                <w:szCs w:val="18"/>
              </w:rPr>
              <w:t>MSc Crime Intelligence and Data Analytics</w:t>
            </w:r>
          </w:p>
          <w:p w14:paraId="00807D2C" w14:textId="77777777" w:rsidR="00D77D3D" w:rsidRPr="00743A8A" w:rsidRDefault="00D77D3D" w:rsidP="0088122D">
            <w:pPr>
              <w:pStyle w:val="a7"/>
              <w:numPr>
                <w:ilvl w:val="0"/>
                <w:numId w:val="23"/>
              </w:numPr>
              <w:ind w:firstLineChars="0"/>
              <w:jc w:val="left"/>
              <w:rPr>
                <w:sz w:val="18"/>
                <w:szCs w:val="18"/>
              </w:rPr>
            </w:pPr>
            <w:r w:rsidRPr="00743A8A">
              <w:rPr>
                <w:sz w:val="18"/>
                <w:szCs w:val="18"/>
              </w:rPr>
              <w:t>MSc Criminal Investigation</w:t>
            </w:r>
          </w:p>
        </w:tc>
      </w:tr>
      <w:tr w:rsidR="00D77D3D" w:rsidRPr="00D477D4" w14:paraId="4A2BFFEA" w14:textId="77777777" w:rsidTr="00D41CEA">
        <w:tc>
          <w:tcPr>
            <w:tcW w:w="1285" w:type="dxa"/>
          </w:tcPr>
          <w:p w14:paraId="4F54883C" w14:textId="77777777" w:rsidR="00D77D3D" w:rsidRPr="00743A8A" w:rsidRDefault="00D77D3D" w:rsidP="0088122D">
            <w:pPr>
              <w:rPr>
                <w:b/>
                <w:sz w:val="20"/>
                <w:szCs w:val="20"/>
              </w:rPr>
            </w:pPr>
            <w:r w:rsidRPr="00743A8A">
              <w:rPr>
                <w:b/>
                <w:sz w:val="20"/>
                <w:szCs w:val="20"/>
              </w:rPr>
              <w:t>Education, Early Childhood &amp; Youth</w:t>
            </w:r>
            <w:r w:rsidRPr="00743A8A">
              <w:rPr>
                <w:rFonts w:hint="eastAsia"/>
                <w:b/>
                <w:sz w:val="20"/>
                <w:szCs w:val="20"/>
              </w:rPr>
              <w:t xml:space="preserve"> </w:t>
            </w:r>
          </w:p>
          <w:p w14:paraId="78FB3D29" w14:textId="77777777" w:rsidR="00D77D3D" w:rsidRPr="00743A8A" w:rsidRDefault="00D77D3D" w:rsidP="0088122D">
            <w:pPr>
              <w:rPr>
                <w:b/>
                <w:sz w:val="20"/>
                <w:szCs w:val="20"/>
              </w:rPr>
            </w:pPr>
            <w:r w:rsidRPr="00743A8A">
              <w:rPr>
                <w:rFonts w:hint="eastAsia"/>
                <w:b/>
                <w:sz w:val="20"/>
                <w:szCs w:val="20"/>
              </w:rPr>
              <w:t>教育，幼儿教育少年教</w:t>
            </w:r>
            <w:r w:rsidRPr="00743A8A">
              <w:rPr>
                <w:rFonts w:hint="eastAsia"/>
                <w:b/>
                <w:sz w:val="20"/>
                <w:szCs w:val="20"/>
              </w:rPr>
              <w:lastRenderedPageBreak/>
              <w:t>育</w:t>
            </w:r>
          </w:p>
        </w:tc>
        <w:tc>
          <w:tcPr>
            <w:tcW w:w="4128" w:type="dxa"/>
          </w:tcPr>
          <w:p w14:paraId="59664627" w14:textId="77777777" w:rsidR="00D77D3D" w:rsidRPr="00743A8A" w:rsidRDefault="00D77D3D" w:rsidP="0088122D">
            <w:pPr>
              <w:pStyle w:val="a7"/>
              <w:numPr>
                <w:ilvl w:val="0"/>
                <w:numId w:val="23"/>
              </w:numPr>
              <w:ind w:firstLineChars="0"/>
              <w:jc w:val="left"/>
              <w:rPr>
                <w:sz w:val="18"/>
                <w:szCs w:val="18"/>
              </w:rPr>
            </w:pPr>
            <w:r w:rsidRPr="00743A8A">
              <w:rPr>
                <w:sz w:val="18"/>
                <w:szCs w:val="18"/>
              </w:rPr>
              <w:lastRenderedPageBreak/>
              <w:t>BA</w:t>
            </w:r>
            <w:r w:rsidRPr="00743A8A">
              <w:rPr>
                <w:rFonts w:hint="eastAsia"/>
                <w:sz w:val="18"/>
                <w:szCs w:val="18"/>
              </w:rPr>
              <w:t xml:space="preserve"> </w:t>
            </w:r>
            <w:r w:rsidRPr="00743A8A">
              <w:rPr>
                <w:sz w:val="18"/>
                <w:szCs w:val="18"/>
              </w:rPr>
              <w:t>(Hons) Childhood and Youth Studies</w:t>
            </w:r>
          </w:p>
          <w:p w14:paraId="439E348A" w14:textId="77777777" w:rsidR="00D77D3D" w:rsidRPr="00743A8A" w:rsidRDefault="00D77D3D" w:rsidP="0088122D">
            <w:pPr>
              <w:pStyle w:val="a7"/>
              <w:numPr>
                <w:ilvl w:val="0"/>
                <w:numId w:val="23"/>
              </w:numPr>
              <w:ind w:firstLineChars="0"/>
              <w:jc w:val="left"/>
              <w:rPr>
                <w:sz w:val="18"/>
                <w:szCs w:val="18"/>
              </w:rPr>
            </w:pPr>
            <w:r w:rsidRPr="00743A8A">
              <w:rPr>
                <w:sz w:val="18"/>
                <w:szCs w:val="18"/>
              </w:rPr>
              <w:t>BA</w:t>
            </w:r>
            <w:r w:rsidRPr="00743A8A">
              <w:rPr>
                <w:rFonts w:hint="eastAsia"/>
                <w:sz w:val="18"/>
                <w:szCs w:val="18"/>
              </w:rPr>
              <w:t xml:space="preserve"> </w:t>
            </w:r>
            <w:r w:rsidRPr="00743A8A">
              <w:rPr>
                <w:sz w:val="18"/>
                <w:szCs w:val="18"/>
              </w:rPr>
              <w:t>(Hons)</w:t>
            </w:r>
            <w:r w:rsidRPr="00743A8A">
              <w:rPr>
                <w:rFonts w:ascii="Arial" w:eastAsia="Times New Roman" w:hAnsi="Arial"/>
                <w:color w:val="444444"/>
                <w:kern w:val="0"/>
                <w:sz w:val="24"/>
                <w:szCs w:val="24"/>
              </w:rPr>
              <w:t xml:space="preserve"> </w:t>
            </w:r>
            <w:r w:rsidRPr="00743A8A">
              <w:rPr>
                <w:sz w:val="18"/>
                <w:szCs w:val="18"/>
              </w:rPr>
              <w:t xml:space="preserve">Early Childhood Studies </w:t>
            </w:r>
          </w:p>
          <w:p w14:paraId="27525AF7" w14:textId="77777777" w:rsidR="00D77D3D" w:rsidRPr="00743A8A" w:rsidRDefault="00D77D3D" w:rsidP="0088122D">
            <w:pPr>
              <w:pStyle w:val="a7"/>
              <w:numPr>
                <w:ilvl w:val="0"/>
                <w:numId w:val="23"/>
              </w:numPr>
              <w:ind w:firstLineChars="0"/>
              <w:jc w:val="left"/>
              <w:rPr>
                <w:sz w:val="18"/>
                <w:szCs w:val="18"/>
              </w:rPr>
            </w:pPr>
            <w:r w:rsidRPr="00743A8A">
              <w:rPr>
                <w:sz w:val="18"/>
                <w:szCs w:val="18"/>
              </w:rPr>
              <w:t>BA</w:t>
            </w:r>
            <w:r w:rsidRPr="00743A8A">
              <w:rPr>
                <w:rFonts w:hint="eastAsia"/>
                <w:sz w:val="18"/>
                <w:szCs w:val="18"/>
              </w:rPr>
              <w:t xml:space="preserve"> </w:t>
            </w:r>
            <w:r w:rsidRPr="00743A8A">
              <w:rPr>
                <w:sz w:val="18"/>
                <w:szCs w:val="18"/>
              </w:rPr>
              <w:t>(Hons) Education and Training</w:t>
            </w:r>
          </w:p>
          <w:p w14:paraId="1D787E7D" w14:textId="77777777" w:rsidR="00D77D3D" w:rsidRDefault="00D77D3D" w:rsidP="0088122D">
            <w:pPr>
              <w:pStyle w:val="a7"/>
              <w:numPr>
                <w:ilvl w:val="0"/>
                <w:numId w:val="23"/>
              </w:numPr>
              <w:ind w:firstLineChars="0"/>
              <w:jc w:val="left"/>
            </w:pPr>
            <w:r w:rsidRPr="00743A8A">
              <w:rPr>
                <w:sz w:val="18"/>
                <w:szCs w:val="18"/>
              </w:rPr>
              <w:t>BA</w:t>
            </w:r>
            <w:r w:rsidRPr="00743A8A">
              <w:rPr>
                <w:rFonts w:hint="eastAsia"/>
                <w:sz w:val="18"/>
                <w:szCs w:val="18"/>
              </w:rPr>
              <w:t xml:space="preserve"> </w:t>
            </w:r>
            <w:r w:rsidRPr="00743A8A">
              <w:rPr>
                <w:sz w:val="18"/>
                <w:szCs w:val="18"/>
              </w:rPr>
              <w:t>(Hons)</w:t>
            </w:r>
            <w:r w:rsidRPr="00743A8A">
              <w:rPr>
                <w:rFonts w:hint="eastAsia"/>
                <w:sz w:val="18"/>
                <w:szCs w:val="18"/>
              </w:rPr>
              <w:t xml:space="preserve"> </w:t>
            </w:r>
            <w:r w:rsidRPr="00743A8A">
              <w:rPr>
                <w:sz w:val="18"/>
                <w:szCs w:val="18"/>
              </w:rPr>
              <w:t>Education and Training (Supporting Teaching and Learning)</w:t>
            </w:r>
          </w:p>
          <w:p w14:paraId="32994333" w14:textId="77777777" w:rsidR="00D77D3D" w:rsidRPr="00743A8A" w:rsidRDefault="00D77D3D" w:rsidP="0088122D">
            <w:pPr>
              <w:pStyle w:val="a7"/>
              <w:numPr>
                <w:ilvl w:val="0"/>
                <w:numId w:val="23"/>
              </w:numPr>
              <w:ind w:firstLineChars="0"/>
              <w:jc w:val="left"/>
              <w:rPr>
                <w:sz w:val="18"/>
                <w:szCs w:val="18"/>
              </w:rPr>
            </w:pPr>
            <w:r w:rsidRPr="00743A8A">
              <w:rPr>
                <w:sz w:val="18"/>
                <w:szCs w:val="18"/>
              </w:rPr>
              <w:t>BA</w:t>
            </w:r>
            <w:r w:rsidRPr="00743A8A">
              <w:rPr>
                <w:rFonts w:hint="eastAsia"/>
                <w:sz w:val="18"/>
                <w:szCs w:val="18"/>
              </w:rPr>
              <w:t xml:space="preserve"> </w:t>
            </w:r>
            <w:r w:rsidRPr="00743A8A">
              <w:rPr>
                <w:sz w:val="18"/>
                <w:szCs w:val="18"/>
              </w:rPr>
              <w:t>(Hons) Education Studies</w:t>
            </w:r>
          </w:p>
          <w:p w14:paraId="3CB3C170"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lastRenderedPageBreak/>
              <w:t xml:space="preserve">BA (Hons) </w:t>
            </w:r>
            <w:r w:rsidRPr="00743A8A">
              <w:rPr>
                <w:sz w:val="18"/>
                <w:szCs w:val="18"/>
              </w:rPr>
              <w:t>Working with Children and Young People (Top-up)</w:t>
            </w:r>
          </w:p>
          <w:p w14:paraId="5710AB38"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 xml:space="preserve">BA (Hons) </w:t>
            </w:r>
            <w:r w:rsidRPr="00743A8A">
              <w:rPr>
                <w:sz w:val="18"/>
                <w:szCs w:val="18"/>
              </w:rPr>
              <w:t>Young Children and Early Childhood (Top-up)</w:t>
            </w:r>
          </w:p>
        </w:tc>
        <w:tc>
          <w:tcPr>
            <w:tcW w:w="3342" w:type="dxa"/>
          </w:tcPr>
          <w:p w14:paraId="358572C3" w14:textId="77777777" w:rsidR="00D77D3D" w:rsidRPr="00743A8A" w:rsidRDefault="00D77D3D" w:rsidP="0088122D">
            <w:pPr>
              <w:pStyle w:val="a7"/>
              <w:numPr>
                <w:ilvl w:val="0"/>
                <w:numId w:val="23"/>
              </w:numPr>
              <w:ind w:firstLineChars="0"/>
              <w:jc w:val="left"/>
              <w:rPr>
                <w:sz w:val="18"/>
                <w:szCs w:val="18"/>
              </w:rPr>
            </w:pPr>
            <w:r w:rsidRPr="00743A8A">
              <w:rPr>
                <w:sz w:val="18"/>
                <w:szCs w:val="18"/>
              </w:rPr>
              <w:lastRenderedPageBreak/>
              <w:t>MA</w:t>
            </w:r>
            <w:r w:rsidRPr="00743A8A">
              <w:rPr>
                <w:rFonts w:hint="eastAsia"/>
                <w:sz w:val="18"/>
                <w:szCs w:val="18"/>
              </w:rPr>
              <w:t xml:space="preserve"> Education</w:t>
            </w:r>
          </w:p>
          <w:p w14:paraId="5B908080" w14:textId="77777777" w:rsidR="00D77D3D" w:rsidRPr="00684CB6" w:rsidRDefault="00D77D3D" w:rsidP="0088122D">
            <w:pPr>
              <w:jc w:val="left"/>
              <w:rPr>
                <w:sz w:val="18"/>
                <w:szCs w:val="18"/>
              </w:rPr>
            </w:pPr>
          </w:p>
          <w:p w14:paraId="519E8A49" w14:textId="77777777" w:rsidR="00D77D3D" w:rsidRPr="00684CB6" w:rsidRDefault="00D77D3D" w:rsidP="0088122D">
            <w:pPr>
              <w:jc w:val="left"/>
              <w:rPr>
                <w:sz w:val="18"/>
                <w:szCs w:val="18"/>
              </w:rPr>
            </w:pPr>
          </w:p>
        </w:tc>
      </w:tr>
      <w:tr w:rsidR="00D77D3D" w:rsidRPr="00D477D4" w14:paraId="310709A0" w14:textId="77777777" w:rsidTr="00D41CEA">
        <w:tc>
          <w:tcPr>
            <w:tcW w:w="1285" w:type="dxa"/>
          </w:tcPr>
          <w:p w14:paraId="15059558" w14:textId="77777777" w:rsidR="00D77D3D" w:rsidRPr="00743A8A" w:rsidRDefault="00D77D3D" w:rsidP="0088122D">
            <w:pPr>
              <w:rPr>
                <w:b/>
                <w:sz w:val="20"/>
                <w:szCs w:val="20"/>
              </w:rPr>
            </w:pPr>
            <w:r w:rsidRPr="00743A8A">
              <w:rPr>
                <w:b/>
                <w:sz w:val="20"/>
                <w:szCs w:val="20"/>
              </w:rPr>
              <w:lastRenderedPageBreak/>
              <w:t>Law, Policing &amp; Investigation</w:t>
            </w:r>
            <w:r w:rsidRPr="00743A8A">
              <w:rPr>
                <w:rFonts w:hint="eastAsia"/>
                <w:b/>
                <w:sz w:val="20"/>
                <w:szCs w:val="20"/>
              </w:rPr>
              <w:t xml:space="preserve"> </w:t>
            </w:r>
            <w:r w:rsidRPr="00743A8A">
              <w:rPr>
                <w:rFonts w:hint="eastAsia"/>
                <w:b/>
                <w:sz w:val="20"/>
                <w:szCs w:val="20"/>
              </w:rPr>
              <w:t>法律，警察与调查</w:t>
            </w:r>
          </w:p>
        </w:tc>
        <w:tc>
          <w:tcPr>
            <w:tcW w:w="4128" w:type="dxa"/>
          </w:tcPr>
          <w:p w14:paraId="123F0293"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Crime and Investigation</w:t>
            </w:r>
          </w:p>
          <w:p w14:paraId="16527E52"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LLB (Hons) Law</w:t>
            </w:r>
          </w:p>
          <w:p w14:paraId="75C4DD1D"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LLB (Hons) Law with Business Management</w:t>
            </w:r>
          </w:p>
          <w:p w14:paraId="1C638CC3"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Police Studies (top-up)</w:t>
            </w:r>
          </w:p>
          <w:p w14:paraId="321BC59F"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Policing</w:t>
            </w:r>
          </w:p>
          <w:p w14:paraId="6E7921C0"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Crime Scene Science</w:t>
            </w:r>
          </w:p>
          <w:p w14:paraId="3810BD69"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Forensic Science</w:t>
            </w:r>
          </w:p>
        </w:tc>
        <w:tc>
          <w:tcPr>
            <w:tcW w:w="3342" w:type="dxa"/>
          </w:tcPr>
          <w:p w14:paraId="753F25F4"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MSc Criminal Investigation</w:t>
            </w:r>
          </w:p>
          <w:p w14:paraId="12A0066B"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 xml:space="preserve">LLM Master of Laws </w:t>
            </w:r>
          </w:p>
          <w:p w14:paraId="2022E541"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LLM (Criminal Law) Master of Laws</w:t>
            </w:r>
          </w:p>
          <w:p w14:paraId="75C1B2CC"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LLM (International Law) Master of Laws</w:t>
            </w:r>
          </w:p>
          <w:p w14:paraId="22F52131"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LLM (Medical Law) Master of Laws</w:t>
            </w:r>
          </w:p>
        </w:tc>
      </w:tr>
      <w:tr w:rsidR="00D77D3D" w:rsidRPr="00D477D4" w14:paraId="55E6F81F" w14:textId="77777777" w:rsidTr="00D41CEA">
        <w:tc>
          <w:tcPr>
            <w:tcW w:w="1285" w:type="dxa"/>
          </w:tcPr>
          <w:p w14:paraId="76091B22" w14:textId="77777777" w:rsidR="00D77D3D" w:rsidRPr="00743A8A" w:rsidRDefault="00D77D3D" w:rsidP="0088122D">
            <w:pPr>
              <w:rPr>
                <w:b/>
                <w:sz w:val="20"/>
                <w:szCs w:val="20"/>
              </w:rPr>
            </w:pPr>
            <w:r w:rsidRPr="00743A8A">
              <w:rPr>
                <w:b/>
                <w:sz w:val="20"/>
                <w:szCs w:val="20"/>
              </w:rPr>
              <w:t>Psychology</w:t>
            </w:r>
            <w:r w:rsidRPr="00743A8A">
              <w:rPr>
                <w:rFonts w:hint="eastAsia"/>
                <w:b/>
                <w:sz w:val="20"/>
                <w:szCs w:val="20"/>
              </w:rPr>
              <w:t xml:space="preserve"> </w:t>
            </w:r>
            <w:r w:rsidRPr="00743A8A">
              <w:rPr>
                <w:rFonts w:hint="eastAsia"/>
                <w:b/>
                <w:sz w:val="20"/>
                <w:szCs w:val="20"/>
              </w:rPr>
              <w:t>心理学</w:t>
            </w:r>
          </w:p>
        </w:tc>
        <w:tc>
          <w:tcPr>
            <w:tcW w:w="4128" w:type="dxa"/>
          </w:tcPr>
          <w:p w14:paraId="5662E9A7"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Forensic Psychology</w:t>
            </w:r>
          </w:p>
          <w:p w14:paraId="2BAA80B7"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Psychology</w:t>
            </w:r>
          </w:p>
          <w:p w14:paraId="4718A62D"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Psychology and Counselling</w:t>
            </w:r>
          </w:p>
          <w:p w14:paraId="17ABE0F2"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Psychology and Criminology</w:t>
            </w:r>
          </w:p>
          <w:p w14:paraId="37E15A2A"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BSc (Hons) Psychology with Business</w:t>
            </w:r>
          </w:p>
          <w:p w14:paraId="5B4CC437" w14:textId="77777777" w:rsidR="00D77D3D" w:rsidRPr="00743A8A" w:rsidRDefault="00D77D3D" w:rsidP="0088122D">
            <w:pPr>
              <w:pStyle w:val="a7"/>
              <w:numPr>
                <w:ilvl w:val="0"/>
                <w:numId w:val="23"/>
              </w:numPr>
              <w:ind w:firstLineChars="0"/>
              <w:jc w:val="left"/>
              <w:rPr>
                <w:sz w:val="18"/>
                <w:szCs w:val="18"/>
              </w:rPr>
            </w:pPr>
            <w:r w:rsidRPr="00743A8A">
              <w:rPr>
                <w:sz w:val="18"/>
                <w:szCs w:val="18"/>
              </w:rPr>
              <w:t xml:space="preserve">BSc (Hons) Therapeutic Counselling (Top-up) </w:t>
            </w:r>
          </w:p>
        </w:tc>
        <w:tc>
          <w:tcPr>
            <w:tcW w:w="3342" w:type="dxa"/>
          </w:tcPr>
          <w:p w14:paraId="2B104C58"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MSc Forensic Psychology</w:t>
            </w:r>
          </w:p>
          <w:p w14:paraId="2B4DA80F" w14:textId="77777777" w:rsidR="00D77D3D" w:rsidRPr="00743A8A" w:rsidRDefault="00D77D3D" w:rsidP="0088122D">
            <w:pPr>
              <w:pStyle w:val="a7"/>
              <w:numPr>
                <w:ilvl w:val="0"/>
                <w:numId w:val="23"/>
              </w:numPr>
              <w:ind w:firstLineChars="0"/>
              <w:jc w:val="left"/>
              <w:rPr>
                <w:sz w:val="18"/>
                <w:szCs w:val="18"/>
              </w:rPr>
            </w:pPr>
            <w:r w:rsidRPr="00743A8A">
              <w:rPr>
                <w:rFonts w:hint="eastAsia"/>
                <w:sz w:val="18"/>
                <w:szCs w:val="18"/>
              </w:rPr>
              <w:t>MSc Health Psychology and Clinical Skills</w:t>
            </w:r>
          </w:p>
          <w:p w14:paraId="5D3503FD" w14:textId="77777777" w:rsidR="00D77D3D" w:rsidRPr="00684CB6" w:rsidRDefault="00D77D3D" w:rsidP="0088122D">
            <w:pPr>
              <w:jc w:val="left"/>
              <w:rPr>
                <w:sz w:val="18"/>
                <w:szCs w:val="18"/>
              </w:rPr>
            </w:pPr>
          </w:p>
        </w:tc>
      </w:tr>
      <w:tr w:rsidR="00D77D3D" w:rsidRPr="00D477D4" w14:paraId="526655B6" w14:textId="77777777" w:rsidTr="00D41CEA">
        <w:tc>
          <w:tcPr>
            <w:tcW w:w="1285" w:type="dxa"/>
          </w:tcPr>
          <w:p w14:paraId="18C996BB" w14:textId="77777777" w:rsidR="00D77D3D" w:rsidRPr="00743A8A" w:rsidRDefault="00D77D3D" w:rsidP="0088122D">
            <w:pPr>
              <w:rPr>
                <w:b/>
                <w:sz w:val="20"/>
                <w:szCs w:val="20"/>
              </w:rPr>
            </w:pPr>
            <w:r w:rsidRPr="00743A8A">
              <w:rPr>
                <w:b/>
                <w:sz w:val="20"/>
                <w:szCs w:val="20"/>
              </w:rPr>
              <w:t>Sport &amp;</w:t>
            </w:r>
            <w:r w:rsidRPr="00743A8A">
              <w:rPr>
                <w:rFonts w:hint="eastAsia"/>
                <w:b/>
                <w:sz w:val="20"/>
                <w:szCs w:val="20"/>
              </w:rPr>
              <w:t xml:space="preserve"> </w:t>
            </w:r>
            <w:r w:rsidRPr="00743A8A">
              <w:rPr>
                <w:b/>
                <w:sz w:val="20"/>
                <w:szCs w:val="20"/>
              </w:rPr>
              <w:t>Exercise</w:t>
            </w:r>
            <w:r w:rsidRPr="00743A8A">
              <w:rPr>
                <w:rFonts w:hint="eastAsia"/>
                <w:b/>
                <w:sz w:val="20"/>
                <w:szCs w:val="20"/>
              </w:rPr>
              <w:t xml:space="preserve"> </w:t>
            </w:r>
          </w:p>
          <w:p w14:paraId="08A832C4" w14:textId="77777777" w:rsidR="00D77D3D" w:rsidRPr="00743A8A" w:rsidRDefault="00D77D3D" w:rsidP="0088122D">
            <w:pPr>
              <w:rPr>
                <w:b/>
                <w:sz w:val="20"/>
                <w:szCs w:val="20"/>
              </w:rPr>
            </w:pPr>
            <w:r w:rsidRPr="00743A8A">
              <w:rPr>
                <w:rFonts w:hint="eastAsia"/>
                <w:b/>
                <w:sz w:val="20"/>
                <w:szCs w:val="20"/>
              </w:rPr>
              <w:t>体育与运动学</w:t>
            </w:r>
          </w:p>
          <w:p w14:paraId="37B050D6" w14:textId="77777777" w:rsidR="00D77D3D" w:rsidRPr="00743A8A" w:rsidRDefault="00D77D3D" w:rsidP="0088122D">
            <w:pPr>
              <w:rPr>
                <w:b/>
                <w:sz w:val="20"/>
                <w:szCs w:val="20"/>
              </w:rPr>
            </w:pPr>
          </w:p>
        </w:tc>
        <w:tc>
          <w:tcPr>
            <w:tcW w:w="4128" w:type="dxa"/>
          </w:tcPr>
          <w:p w14:paraId="0219EE19" w14:textId="77777777" w:rsidR="00D77D3D" w:rsidRPr="00743A8A" w:rsidRDefault="00D77D3D" w:rsidP="0088122D">
            <w:pPr>
              <w:pStyle w:val="a7"/>
              <w:numPr>
                <w:ilvl w:val="0"/>
                <w:numId w:val="23"/>
              </w:numPr>
              <w:ind w:firstLineChars="0"/>
              <w:jc w:val="left"/>
              <w:rPr>
                <w:sz w:val="18"/>
              </w:rPr>
            </w:pPr>
            <w:r w:rsidRPr="00743A8A">
              <w:rPr>
                <w:rFonts w:hint="eastAsia"/>
                <w:sz w:val="18"/>
              </w:rPr>
              <w:t xml:space="preserve">BSc (Hons) Applied Sport and Exercise (Top-up) </w:t>
            </w:r>
          </w:p>
          <w:p w14:paraId="37CFEC15" w14:textId="77777777" w:rsidR="00D77D3D" w:rsidRPr="00743A8A" w:rsidRDefault="00D77D3D" w:rsidP="0088122D">
            <w:pPr>
              <w:pStyle w:val="a7"/>
              <w:numPr>
                <w:ilvl w:val="0"/>
                <w:numId w:val="23"/>
              </w:numPr>
              <w:ind w:firstLineChars="0"/>
              <w:jc w:val="left"/>
              <w:rPr>
                <w:sz w:val="18"/>
              </w:rPr>
            </w:pPr>
            <w:r w:rsidRPr="00743A8A">
              <w:rPr>
                <w:sz w:val="18"/>
              </w:rPr>
              <w:t>BSc (Hons) Physical Activity, Exercise and Health</w:t>
            </w:r>
          </w:p>
          <w:p w14:paraId="3EA0A18C" w14:textId="77777777" w:rsidR="00D77D3D" w:rsidRPr="00743A8A" w:rsidRDefault="00D77D3D" w:rsidP="0088122D">
            <w:pPr>
              <w:pStyle w:val="a7"/>
              <w:numPr>
                <w:ilvl w:val="0"/>
                <w:numId w:val="23"/>
              </w:numPr>
              <w:ind w:firstLineChars="0"/>
              <w:jc w:val="left"/>
              <w:rPr>
                <w:sz w:val="18"/>
              </w:rPr>
            </w:pPr>
            <w:r w:rsidRPr="00743A8A">
              <w:rPr>
                <w:rFonts w:hint="eastAsia"/>
                <w:sz w:val="18"/>
              </w:rPr>
              <w:t xml:space="preserve">BSc (Hons) Sport and Exercise (Applied Sport Science) </w:t>
            </w:r>
          </w:p>
          <w:p w14:paraId="33624004" w14:textId="77777777" w:rsidR="00D77D3D" w:rsidRDefault="00D77D3D" w:rsidP="0088122D">
            <w:pPr>
              <w:pStyle w:val="a7"/>
              <w:numPr>
                <w:ilvl w:val="0"/>
                <w:numId w:val="23"/>
              </w:numPr>
              <w:ind w:firstLineChars="0"/>
              <w:jc w:val="left"/>
              <w:rPr>
                <w:sz w:val="18"/>
              </w:rPr>
            </w:pPr>
            <w:r w:rsidRPr="00743A8A">
              <w:rPr>
                <w:rFonts w:hint="eastAsia"/>
                <w:sz w:val="18"/>
              </w:rPr>
              <w:t xml:space="preserve">BSc (Hons) Sport and Exercise (Coaching Science)  </w:t>
            </w:r>
          </w:p>
          <w:p w14:paraId="5B3EB038" w14:textId="77777777" w:rsidR="00D77D3D" w:rsidRPr="00743A8A" w:rsidRDefault="00D77D3D" w:rsidP="0088122D">
            <w:pPr>
              <w:pStyle w:val="a7"/>
              <w:numPr>
                <w:ilvl w:val="0"/>
                <w:numId w:val="23"/>
              </w:numPr>
              <w:ind w:firstLineChars="0"/>
              <w:jc w:val="left"/>
              <w:rPr>
                <w:sz w:val="18"/>
              </w:rPr>
            </w:pPr>
            <w:r w:rsidRPr="00743A8A">
              <w:rPr>
                <w:rFonts w:hint="eastAsia"/>
                <w:sz w:val="18"/>
              </w:rPr>
              <w:t>BSc (Hons) Sport and Exercise (Sport Studies)</w:t>
            </w:r>
          </w:p>
          <w:p w14:paraId="0EFB3B39" w14:textId="77777777" w:rsidR="00D77D3D" w:rsidRPr="00743A8A" w:rsidRDefault="00D77D3D" w:rsidP="0088122D">
            <w:pPr>
              <w:pStyle w:val="a7"/>
              <w:numPr>
                <w:ilvl w:val="0"/>
                <w:numId w:val="23"/>
              </w:numPr>
              <w:ind w:firstLineChars="0"/>
              <w:jc w:val="left"/>
              <w:rPr>
                <w:sz w:val="18"/>
              </w:rPr>
            </w:pPr>
            <w:r w:rsidRPr="00743A8A">
              <w:rPr>
                <w:rFonts w:hint="eastAsia"/>
                <w:sz w:val="18"/>
              </w:rPr>
              <w:t>BA (Hons) Sports Development</w:t>
            </w:r>
          </w:p>
          <w:p w14:paraId="571BBC3E" w14:textId="77777777" w:rsidR="00D77D3D" w:rsidRPr="00743A8A" w:rsidRDefault="00D77D3D" w:rsidP="0088122D">
            <w:pPr>
              <w:pStyle w:val="a7"/>
              <w:numPr>
                <w:ilvl w:val="0"/>
                <w:numId w:val="23"/>
              </w:numPr>
              <w:ind w:firstLineChars="0"/>
              <w:jc w:val="left"/>
              <w:rPr>
                <w:sz w:val="18"/>
              </w:rPr>
            </w:pPr>
            <w:r w:rsidRPr="00743A8A">
              <w:rPr>
                <w:rFonts w:hint="eastAsia"/>
                <w:sz w:val="18"/>
              </w:rPr>
              <w:t>BSc (Hons) Sports Therapy and Rehabilitation</w:t>
            </w:r>
            <w:r w:rsidRPr="00743A8A">
              <w:rPr>
                <w:sz w:val="18"/>
              </w:rPr>
              <w:t xml:space="preserve"> </w:t>
            </w:r>
          </w:p>
        </w:tc>
        <w:tc>
          <w:tcPr>
            <w:tcW w:w="3342" w:type="dxa"/>
          </w:tcPr>
          <w:p w14:paraId="5E117BC0" w14:textId="77777777" w:rsidR="00D77D3D" w:rsidRPr="00743A8A" w:rsidRDefault="00D77D3D" w:rsidP="0088122D">
            <w:pPr>
              <w:pStyle w:val="a7"/>
              <w:numPr>
                <w:ilvl w:val="0"/>
                <w:numId w:val="23"/>
              </w:numPr>
              <w:tabs>
                <w:tab w:val="num" w:pos="1440"/>
              </w:tabs>
              <w:ind w:firstLineChars="0"/>
              <w:jc w:val="left"/>
              <w:rPr>
                <w:sz w:val="18"/>
                <w:szCs w:val="18"/>
              </w:rPr>
            </w:pPr>
            <w:r w:rsidRPr="00743A8A">
              <w:rPr>
                <w:rFonts w:hint="eastAsia"/>
                <w:sz w:val="18"/>
                <w:szCs w:val="18"/>
              </w:rPr>
              <w:t>MSc Sports Rehabilitation</w:t>
            </w:r>
          </w:p>
          <w:p w14:paraId="5FC55DCC" w14:textId="77777777" w:rsidR="00D77D3D" w:rsidRPr="00743A8A" w:rsidRDefault="00D77D3D" w:rsidP="0088122D">
            <w:pPr>
              <w:pStyle w:val="a7"/>
              <w:numPr>
                <w:ilvl w:val="0"/>
                <w:numId w:val="23"/>
              </w:numPr>
              <w:tabs>
                <w:tab w:val="num" w:pos="1440"/>
              </w:tabs>
              <w:ind w:firstLineChars="0"/>
              <w:jc w:val="left"/>
              <w:rPr>
                <w:sz w:val="18"/>
                <w:szCs w:val="18"/>
              </w:rPr>
            </w:pPr>
            <w:r w:rsidRPr="00743A8A">
              <w:rPr>
                <w:rFonts w:hint="eastAsia"/>
                <w:sz w:val="18"/>
                <w:szCs w:val="18"/>
              </w:rPr>
              <w:t>MSc Applied Sports Rehabilitation</w:t>
            </w:r>
          </w:p>
          <w:p w14:paraId="31AC4E46" w14:textId="77777777" w:rsidR="00D77D3D" w:rsidRPr="00743A8A" w:rsidRDefault="00D77D3D" w:rsidP="0088122D">
            <w:pPr>
              <w:pStyle w:val="a7"/>
              <w:numPr>
                <w:ilvl w:val="0"/>
                <w:numId w:val="23"/>
              </w:numPr>
              <w:tabs>
                <w:tab w:val="num" w:pos="1440"/>
              </w:tabs>
              <w:ind w:firstLineChars="0"/>
              <w:jc w:val="left"/>
              <w:rPr>
                <w:sz w:val="18"/>
                <w:szCs w:val="18"/>
              </w:rPr>
            </w:pPr>
            <w:r w:rsidRPr="00743A8A">
              <w:rPr>
                <w:rFonts w:hint="eastAsia"/>
                <w:sz w:val="18"/>
                <w:szCs w:val="18"/>
              </w:rPr>
              <w:t>MSc Sport and Exercise</w:t>
            </w:r>
          </w:p>
          <w:p w14:paraId="3A43B43D" w14:textId="77777777" w:rsidR="00D77D3D" w:rsidRPr="00684CB6" w:rsidRDefault="00D77D3D" w:rsidP="0088122D">
            <w:pPr>
              <w:tabs>
                <w:tab w:val="num" w:pos="1440"/>
              </w:tabs>
              <w:jc w:val="left"/>
              <w:rPr>
                <w:sz w:val="18"/>
                <w:szCs w:val="18"/>
              </w:rPr>
            </w:pPr>
          </w:p>
        </w:tc>
      </w:tr>
      <w:tr w:rsidR="00D41CEA" w:rsidRPr="00D477D4" w14:paraId="6407CF4C" w14:textId="77777777" w:rsidTr="00D41CEA">
        <w:tc>
          <w:tcPr>
            <w:tcW w:w="1285" w:type="dxa"/>
          </w:tcPr>
          <w:p w14:paraId="268A32B4" w14:textId="77777777" w:rsidR="00D41CEA" w:rsidRPr="00D62172" w:rsidRDefault="00D41CEA" w:rsidP="00832D99">
            <w:pPr>
              <w:rPr>
                <w:b/>
                <w:sz w:val="22"/>
              </w:rPr>
            </w:pPr>
            <w:r w:rsidRPr="00D62172">
              <w:rPr>
                <w:b/>
                <w:sz w:val="22"/>
              </w:rPr>
              <w:t>English</w:t>
            </w:r>
          </w:p>
          <w:p w14:paraId="04BE3B6C" w14:textId="1EC7F690" w:rsidR="00D41CEA" w:rsidRPr="00743A8A" w:rsidRDefault="00D41CEA" w:rsidP="0088122D">
            <w:pPr>
              <w:rPr>
                <w:b/>
                <w:sz w:val="20"/>
                <w:szCs w:val="20"/>
              </w:rPr>
            </w:pPr>
            <w:r w:rsidRPr="00D62172">
              <w:rPr>
                <w:rFonts w:hint="eastAsia"/>
                <w:b/>
                <w:sz w:val="22"/>
              </w:rPr>
              <w:t>英语</w:t>
            </w:r>
          </w:p>
        </w:tc>
        <w:tc>
          <w:tcPr>
            <w:tcW w:w="4128" w:type="dxa"/>
          </w:tcPr>
          <w:p w14:paraId="784ABD9D" w14:textId="77777777" w:rsidR="00D41CEA" w:rsidRPr="00D62172" w:rsidRDefault="00D41CEA" w:rsidP="00832D99">
            <w:pPr>
              <w:pStyle w:val="a7"/>
              <w:numPr>
                <w:ilvl w:val="0"/>
                <w:numId w:val="25"/>
              </w:numPr>
              <w:ind w:firstLineChars="0"/>
              <w:jc w:val="left"/>
              <w:rPr>
                <w:sz w:val="22"/>
              </w:rPr>
            </w:pPr>
            <w:r w:rsidRPr="00D62172">
              <w:rPr>
                <w:sz w:val="22"/>
              </w:rPr>
              <w:t>BA(Hons)</w:t>
            </w:r>
            <w:hyperlink r:id="rId96" w:history="1">
              <w:r w:rsidRPr="00D62172">
                <w:rPr>
                  <w:sz w:val="22"/>
                </w:rPr>
                <w:t>English Studies</w:t>
              </w:r>
            </w:hyperlink>
          </w:p>
          <w:p w14:paraId="10FA4BDE" w14:textId="66591EED" w:rsidR="00D41CEA" w:rsidRPr="00743A8A" w:rsidRDefault="00D41CEA" w:rsidP="0088122D">
            <w:pPr>
              <w:pStyle w:val="a7"/>
              <w:numPr>
                <w:ilvl w:val="0"/>
                <w:numId w:val="23"/>
              </w:numPr>
              <w:ind w:firstLineChars="0"/>
              <w:jc w:val="left"/>
              <w:rPr>
                <w:sz w:val="18"/>
              </w:rPr>
            </w:pPr>
            <w:r w:rsidRPr="00D62172">
              <w:rPr>
                <w:sz w:val="22"/>
              </w:rPr>
              <w:t>BA(Hons)</w:t>
            </w:r>
            <w:hyperlink r:id="rId97" w:history="1">
              <w:r w:rsidRPr="00D62172">
                <w:rPr>
                  <w:sz w:val="22"/>
                </w:rPr>
                <w:t>English Studies with Creative Writing</w:t>
              </w:r>
            </w:hyperlink>
          </w:p>
        </w:tc>
        <w:tc>
          <w:tcPr>
            <w:tcW w:w="3342" w:type="dxa"/>
          </w:tcPr>
          <w:p w14:paraId="040463B6" w14:textId="77777777" w:rsidR="00D41CEA" w:rsidRPr="00D62172" w:rsidRDefault="00D41CEA" w:rsidP="00832D99">
            <w:pPr>
              <w:pStyle w:val="a7"/>
              <w:numPr>
                <w:ilvl w:val="0"/>
                <w:numId w:val="25"/>
              </w:numPr>
              <w:ind w:firstLineChars="0"/>
              <w:jc w:val="left"/>
              <w:rPr>
                <w:sz w:val="22"/>
              </w:rPr>
            </w:pPr>
            <w:r w:rsidRPr="00D62172">
              <w:rPr>
                <w:sz w:val="22"/>
              </w:rPr>
              <w:t xml:space="preserve">MA </w:t>
            </w:r>
            <w:hyperlink r:id="rId98" w:history="1">
              <w:r w:rsidRPr="00D62172">
                <w:rPr>
                  <w:sz w:val="22"/>
                </w:rPr>
                <w:t>Creative Writing</w:t>
              </w:r>
            </w:hyperlink>
          </w:p>
          <w:p w14:paraId="6D3D4EE0" w14:textId="3771E907" w:rsidR="00D41CEA" w:rsidRPr="00743A8A" w:rsidRDefault="00D41CEA" w:rsidP="0088122D">
            <w:pPr>
              <w:pStyle w:val="a7"/>
              <w:numPr>
                <w:ilvl w:val="0"/>
                <w:numId w:val="23"/>
              </w:numPr>
              <w:tabs>
                <w:tab w:val="num" w:pos="1440"/>
              </w:tabs>
              <w:ind w:firstLineChars="0"/>
              <w:jc w:val="left"/>
              <w:rPr>
                <w:sz w:val="18"/>
                <w:szCs w:val="18"/>
              </w:rPr>
            </w:pPr>
            <w:r w:rsidRPr="00D62172">
              <w:rPr>
                <w:sz w:val="22"/>
              </w:rPr>
              <w:t xml:space="preserve">MA </w:t>
            </w:r>
            <w:hyperlink r:id="rId99" w:history="1">
              <w:r w:rsidRPr="00D62172">
                <w:rPr>
                  <w:sz w:val="22"/>
                </w:rPr>
                <w:t>English</w:t>
              </w:r>
            </w:hyperlink>
          </w:p>
        </w:tc>
      </w:tr>
      <w:tr w:rsidR="00D41CEA" w:rsidRPr="00D477D4" w14:paraId="19A4E8EC" w14:textId="77777777" w:rsidTr="00D41CEA">
        <w:tc>
          <w:tcPr>
            <w:tcW w:w="1285" w:type="dxa"/>
          </w:tcPr>
          <w:p w14:paraId="3DB1EA99" w14:textId="668861AD" w:rsidR="00D41CEA" w:rsidRPr="00D62172" w:rsidRDefault="00D41CEA" w:rsidP="00832D99">
            <w:pPr>
              <w:rPr>
                <w:b/>
                <w:sz w:val="22"/>
              </w:rPr>
            </w:pPr>
            <w:r w:rsidRPr="00D62172">
              <w:rPr>
                <w:b/>
                <w:sz w:val="22"/>
              </w:rPr>
              <w:t>History</w:t>
            </w:r>
            <w:r w:rsidRPr="00D62172">
              <w:rPr>
                <w:rFonts w:hint="eastAsia"/>
                <w:b/>
                <w:sz w:val="22"/>
              </w:rPr>
              <w:t xml:space="preserve"> </w:t>
            </w:r>
            <w:r w:rsidRPr="00D62172">
              <w:rPr>
                <w:rFonts w:hint="eastAsia"/>
                <w:b/>
                <w:sz w:val="22"/>
              </w:rPr>
              <w:t>历史</w:t>
            </w:r>
          </w:p>
        </w:tc>
        <w:tc>
          <w:tcPr>
            <w:tcW w:w="4128" w:type="dxa"/>
          </w:tcPr>
          <w:p w14:paraId="6D81CC0B" w14:textId="19180FAE" w:rsidR="00D41CEA" w:rsidRPr="00D62172" w:rsidRDefault="00D41CEA" w:rsidP="00832D99">
            <w:pPr>
              <w:pStyle w:val="a7"/>
              <w:numPr>
                <w:ilvl w:val="0"/>
                <w:numId w:val="25"/>
              </w:numPr>
              <w:ind w:firstLineChars="0"/>
              <w:jc w:val="left"/>
              <w:rPr>
                <w:sz w:val="22"/>
              </w:rPr>
            </w:pPr>
            <w:r w:rsidRPr="00D62172">
              <w:rPr>
                <w:sz w:val="22"/>
              </w:rPr>
              <w:t>BA(Hons)History</w:t>
            </w:r>
          </w:p>
        </w:tc>
        <w:tc>
          <w:tcPr>
            <w:tcW w:w="3342" w:type="dxa"/>
          </w:tcPr>
          <w:p w14:paraId="277DA162" w14:textId="4B1E33EB" w:rsidR="00D41CEA" w:rsidRPr="00D62172" w:rsidRDefault="00D41CEA" w:rsidP="00832D99">
            <w:pPr>
              <w:pStyle w:val="a7"/>
              <w:numPr>
                <w:ilvl w:val="0"/>
                <w:numId w:val="25"/>
              </w:numPr>
              <w:ind w:firstLineChars="0"/>
              <w:jc w:val="left"/>
              <w:rPr>
                <w:sz w:val="22"/>
              </w:rPr>
            </w:pPr>
            <w:r w:rsidRPr="00D62172">
              <w:rPr>
                <w:sz w:val="22"/>
              </w:rPr>
              <w:t>MA History</w:t>
            </w:r>
          </w:p>
        </w:tc>
      </w:tr>
    </w:tbl>
    <w:p w14:paraId="39D5F08C" w14:textId="77777777" w:rsidR="00D77D3D" w:rsidRDefault="00D77D3D" w:rsidP="00D77D3D">
      <w:pPr>
        <w:spacing w:after="188"/>
        <w:rPr>
          <w:rFonts w:asciiTheme="minorHAnsi" w:eastAsiaTheme="majorEastAsia" w:hAnsiTheme="minorHAnsi" w:cs="Helvetica"/>
          <w:b/>
          <w:bCs/>
          <w:color w:val="0070C0"/>
          <w:sz w:val="32"/>
          <w:szCs w:val="32"/>
          <w:u w:val="single"/>
          <w:lang w:val="en-GB"/>
        </w:rPr>
      </w:pPr>
    </w:p>
    <w:p w14:paraId="56C5BBF1" w14:textId="77777777" w:rsidR="007B5525" w:rsidRPr="006528ED" w:rsidRDefault="007B5525" w:rsidP="007B5525">
      <w:pPr>
        <w:widowControl/>
        <w:jc w:val="left"/>
        <w:rPr>
          <w:rFonts w:ascii="Arial" w:hAnsi="Arial" w:cs="Arial"/>
          <w:sz w:val="24"/>
          <w:szCs w:val="24"/>
        </w:rPr>
      </w:pPr>
    </w:p>
    <w:p w14:paraId="7AC7EE7B" w14:textId="77777777" w:rsidR="007B5525" w:rsidRPr="007B5525" w:rsidRDefault="007B5525"/>
    <w:sectPr w:rsidR="007B5525" w:rsidRPr="007B5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D735A" w14:textId="77777777" w:rsidR="000A0D0D" w:rsidRDefault="000A0D0D" w:rsidP="00121ECD">
      <w:r>
        <w:separator/>
      </w:r>
    </w:p>
  </w:endnote>
  <w:endnote w:type="continuationSeparator" w:id="0">
    <w:p w14:paraId="3F3A42E3" w14:textId="77777777" w:rsidR="000A0D0D" w:rsidRDefault="000A0D0D" w:rsidP="0012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6A0D5" w14:textId="77777777" w:rsidR="000A0D0D" w:rsidRDefault="000A0D0D" w:rsidP="00121ECD">
      <w:r>
        <w:separator/>
      </w:r>
    </w:p>
  </w:footnote>
  <w:footnote w:type="continuationSeparator" w:id="0">
    <w:p w14:paraId="3817557C" w14:textId="77777777" w:rsidR="000A0D0D" w:rsidRDefault="000A0D0D" w:rsidP="00121E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2F9"/>
    <w:multiLevelType w:val="hybridMultilevel"/>
    <w:tmpl w:val="8910B0AE"/>
    <w:lvl w:ilvl="0" w:tplc="CD607FA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1EE36A7"/>
    <w:multiLevelType w:val="hybridMultilevel"/>
    <w:tmpl w:val="D8F26482"/>
    <w:lvl w:ilvl="0" w:tplc="A594C93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1EE4119"/>
    <w:multiLevelType w:val="hybridMultilevel"/>
    <w:tmpl w:val="CC22A9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907C3A"/>
    <w:multiLevelType w:val="hybridMultilevel"/>
    <w:tmpl w:val="239460CC"/>
    <w:lvl w:ilvl="0" w:tplc="A594C93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665079F"/>
    <w:multiLevelType w:val="hybridMultilevel"/>
    <w:tmpl w:val="1AA0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03619"/>
    <w:multiLevelType w:val="hybridMultilevel"/>
    <w:tmpl w:val="1F1E4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A3C5423"/>
    <w:multiLevelType w:val="hybridMultilevel"/>
    <w:tmpl w:val="038C70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0EC67920"/>
    <w:multiLevelType w:val="hybridMultilevel"/>
    <w:tmpl w:val="2A3EDE02"/>
    <w:lvl w:ilvl="0" w:tplc="A594C93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4A230F1"/>
    <w:multiLevelType w:val="hybridMultilevel"/>
    <w:tmpl w:val="8FDA2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F58374E"/>
    <w:multiLevelType w:val="hybridMultilevel"/>
    <w:tmpl w:val="BBB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223315"/>
    <w:multiLevelType w:val="hybridMultilevel"/>
    <w:tmpl w:val="E480983E"/>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1">
    <w:nsid w:val="23BA494B"/>
    <w:multiLevelType w:val="hybridMultilevel"/>
    <w:tmpl w:val="B1582BA8"/>
    <w:lvl w:ilvl="0" w:tplc="A594C93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4AD3D42"/>
    <w:multiLevelType w:val="hybridMultilevel"/>
    <w:tmpl w:val="251CFD4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844B59"/>
    <w:multiLevelType w:val="hybridMultilevel"/>
    <w:tmpl w:val="C93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C4F45"/>
    <w:multiLevelType w:val="hybridMultilevel"/>
    <w:tmpl w:val="BD8E9488"/>
    <w:lvl w:ilvl="0" w:tplc="6A64DC0E">
      <w:start w:val="7"/>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33840E91"/>
    <w:multiLevelType w:val="hybridMultilevel"/>
    <w:tmpl w:val="65BC794A"/>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5E4222B"/>
    <w:multiLevelType w:val="hybridMultilevel"/>
    <w:tmpl w:val="E11209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FA14DB0"/>
    <w:multiLevelType w:val="hybridMultilevel"/>
    <w:tmpl w:val="3DA2D98A"/>
    <w:lvl w:ilvl="0" w:tplc="A594C93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0512DCE"/>
    <w:multiLevelType w:val="hybridMultilevel"/>
    <w:tmpl w:val="C24EB1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AF262ED"/>
    <w:multiLevelType w:val="hybridMultilevel"/>
    <w:tmpl w:val="EFF64E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AC6D94"/>
    <w:multiLevelType w:val="hybridMultilevel"/>
    <w:tmpl w:val="D02A6394"/>
    <w:lvl w:ilvl="0" w:tplc="04090009">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704"/>
        </w:tabs>
        <w:ind w:left="704"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5B342B22"/>
    <w:multiLevelType w:val="hybridMultilevel"/>
    <w:tmpl w:val="BF74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AB5467"/>
    <w:multiLevelType w:val="hybridMultilevel"/>
    <w:tmpl w:val="55643D7A"/>
    <w:lvl w:ilvl="0" w:tplc="A594C93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29A4B5C"/>
    <w:multiLevelType w:val="hybridMultilevel"/>
    <w:tmpl w:val="4516F45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72FE4843"/>
    <w:multiLevelType w:val="hybridMultilevel"/>
    <w:tmpl w:val="5AD04E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B8B477E"/>
    <w:multiLevelType w:val="hybridMultilevel"/>
    <w:tmpl w:val="DC6491CA"/>
    <w:lvl w:ilvl="0" w:tplc="0409000B">
      <w:start w:val="1"/>
      <w:numFmt w:val="bullet"/>
      <w:lvlText w:val=""/>
      <w:lvlJc w:val="left"/>
      <w:pPr>
        <w:tabs>
          <w:tab w:val="num" w:pos="420"/>
        </w:tabs>
        <w:ind w:left="420" w:hanging="420"/>
      </w:pPr>
      <w:rPr>
        <w:rFonts w:ascii="Wingdings" w:hAnsi="Wingdings" w:hint="default"/>
      </w:rPr>
    </w:lvl>
    <w:lvl w:ilvl="1" w:tplc="04090011">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0"/>
  </w:num>
  <w:num w:numId="3">
    <w:abstractNumId w:val="12"/>
  </w:num>
  <w:num w:numId="4">
    <w:abstractNumId w:val="15"/>
  </w:num>
  <w:num w:numId="5">
    <w:abstractNumId w:val="23"/>
  </w:num>
  <w:num w:numId="6">
    <w:abstractNumId w:val="25"/>
  </w:num>
  <w:num w:numId="7">
    <w:abstractNumId w:val="10"/>
  </w:num>
  <w:num w:numId="8">
    <w:abstractNumId w:val="16"/>
  </w:num>
  <w:num w:numId="9">
    <w:abstractNumId w:val="2"/>
  </w:num>
  <w:num w:numId="10">
    <w:abstractNumId w:val="24"/>
  </w:num>
  <w:num w:numId="11">
    <w:abstractNumId w:val="0"/>
  </w:num>
  <w:num w:numId="12">
    <w:abstractNumId w:val="14"/>
  </w:num>
  <w:num w:numId="13">
    <w:abstractNumId w:val="1"/>
  </w:num>
  <w:num w:numId="14">
    <w:abstractNumId w:val="22"/>
  </w:num>
  <w:num w:numId="15">
    <w:abstractNumId w:val="17"/>
  </w:num>
  <w:num w:numId="16">
    <w:abstractNumId w:val="3"/>
  </w:num>
  <w:num w:numId="17">
    <w:abstractNumId w:val="8"/>
  </w:num>
  <w:num w:numId="18">
    <w:abstractNumId w:val="19"/>
  </w:num>
  <w:num w:numId="19">
    <w:abstractNumId w:val="18"/>
  </w:num>
  <w:num w:numId="20">
    <w:abstractNumId w:val="6"/>
  </w:num>
  <w:num w:numId="21">
    <w:abstractNumId w:val="11"/>
  </w:num>
  <w:num w:numId="22">
    <w:abstractNumId w:val="21"/>
  </w:num>
  <w:num w:numId="23">
    <w:abstractNumId w:val="13"/>
  </w:num>
  <w:num w:numId="24">
    <w:abstractNumId w:val="4"/>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1F"/>
    <w:rsid w:val="00004C15"/>
    <w:rsid w:val="00037B60"/>
    <w:rsid w:val="00045BE0"/>
    <w:rsid w:val="00063D9A"/>
    <w:rsid w:val="000A0D0D"/>
    <w:rsid w:val="00100215"/>
    <w:rsid w:val="00114AC0"/>
    <w:rsid w:val="00121ECD"/>
    <w:rsid w:val="00150751"/>
    <w:rsid w:val="00151C7C"/>
    <w:rsid w:val="00185A8E"/>
    <w:rsid w:val="00186777"/>
    <w:rsid w:val="002359DB"/>
    <w:rsid w:val="00253B99"/>
    <w:rsid w:val="00256B6B"/>
    <w:rsid w:val="0026560D"/>
    <w:rsid w:val="002D4302"/>
    <w:rsid w:val="0030573D"/>
    <w:rsid w:val="00321329"/>
    <w:rsid w:val="003B0C11"/>
    <w:rsid w:val="003D6B68"/>
    <w:rsid w:val="003E7265"/>
    <w:rsid w:val="003E744C"/>
    <w:rsid w:val="003E7C6D"/>
    <w:rsid w:val="00407577"/>
    <w:rsid w:val="00417B9F"/>
    <w:rsid w:val="004260FB"/>
    <w:rsid w:val="00427348"/>
    <w:rsid w:val="004848AB"/>
    <w:rsid w:val="004E5950"/>
    <w:rsid w:val="00516483"/>
    <w:rsid w:val="0054120E"/>
    <w:rsid w:val="005979BA"/>
    <w:rsid w:val="005A1AF9"/>
    <w:rsid w:val="00612FA0"/>
    <w:rsid w:val="006C57EC"/>
    <w:rsid w:val="00743396"/>
    <w:rsid w:val="00747947"/>
    <w:rsid w:val="0075363A"/>
    <w:rsid w:val="00784B88"/>
    <w:rsid w:val="007B2055"/>
    <w:rsid w:val="007B5525"/>
    <w:rsid w:val="007F474B"/>
    <w:rsid w:val="00804879"/>
    <w:rsid w:val="0083241F"/>
    <w:rsid w:val="00846724"/>
    <w:rsid w:val="00854B9D"/>
    <w:rsid w:val="00873A7E"/>
    <w:rsid w:val="0088122D"/>
    <w:rsid w:val="0088270A"/>
    <w:rsid w:val="00887342"/>
    <w:rsid w:val="008926F6"/>
    <w:rsid w:val="00900C1C"/>
    <w:rsid w:val="009176E6"/>
    <w:rsid w:val="0093605A"/>
    <w:rsid w:val="00944950"/>
    <w:rsid w:val="00945BD2"/>
    <w:rsid w:val="009A6070"/>
    <w:rsid w:val="009B6416"/>
    <w:rsid w:val="009F4A50"/>
    <w:rsid w:val="00A065BE"/>
    <w:rsid w:val="00A7004A"/>
    <w:rsid w:val="00AB4E3B"/>
    <w:rsid w:val="00AC00AA"/>
    <w:rsid w:val="00AD2381"/>
    <w:rsid w:val="00AE121B"/>
    <w:rsid w:val="00AE2EE3"/>
    <w:rsid w:val="00AF050D"/>
    <w:rsid w:val="00AF34D1"/>
    <w:rsid w:val="00B31973"/>
    <w:rsid w:val="00B323CB"/>
    <w:rsid w:val="00B51DAC"/>
    <w:rsid w:val="00B55871"/>
    <w:rsid w:val="00BD4F8D"/>
    <w:rsid w:val="00C8588D"/>
    <w:rsid w:val="00CE0AF5"/>
    <w:rsid w:val="00CE5A8E"/>
    <w:rsid w:val="00D018E2"/>
    <w:rsid w:val="00D0736E"/>
    <w:rsid w:val="00D41CEA"/>
    <w:rsid w:val="00D73CB7"/>
    <w:rsid w:val="00D77D3D"/>
    <w:rsid w:val="00D94765"/>
    <w:rsid w:val="00D951C2"/>
    <w:rsid w:val="00DB5D48"/>
    <w:rsid w:val="00DC22E9"/>
    <w:rsid w:val="00DE51F6"/>
    <w:rsid w:val="00DF75DC"/>
    <w:rsid w:val="00E13811"/>
    <w:rsid w:val="00E33248"/>
    <w:rsid w:val="00ED2F66"/>
    <w:rsid w:val="00EE6A81"/>
    <w:rsid w:val="00F011DE"/>
    <w:rsid w:val="00F0439C"/>
    <w:rsid w:val="00F33A88"/>
    <w:rsid w:val="00F55066"/>
    <w:rsid w:val="00FA471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D9DB6"/>
  <w15:chartTrackingRefBased/>
  <w15:docId w15:val="{1F79348F-CFBB-4BAE-B6DF-4203C848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21ECD"/>
    <w:pPr>
      <w:widowControl w:val="0"/>
      <w:jc w:val="both"/>
    </w:pPr>
    <w:rPr>
      <w:rFonts w:ascii="Calibri" w:eastAsia="宋体" w:hAnsi="Calibri" w:cs="Times New Roman"/>
    </w:rPr>
  </w:style>
  <w:style w:type="paragraph" w:styleId="1">
    <w:name w:val="heading 1"/>
    <w:basedOn w:val="a"/>
    <w:next w:val="a"/>
    <w:link w:val="10"/>
    <w:uiPriority w:val="9"/>
    <w:qFormat/>
    <w:rsid w:val="00D77D3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77D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ECD"/>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121ECD"/>
    <w:rPr>
      <w:sz w:val="18"/>
      <w:szCs w:val="18"/>
    </w:rPr>
  </w:style>
  <w:style w:type="paragraph" w:styleId="a5">
    <w:name w:val="footer"/>
    <w:basedOn w:val="a"/>
    <w:link w:val="a6"/>
    <w:uiPriority w:val="99"/>
    <w:unhideWhenUsed/>
    <w:rsid w:val="00121ECD"/>
    <w:pPr>
      <w:tabs>
        <w:tab w:val="center" w:pos="4153"/>
        <w:tab w:val="right" w:pos="8306"/>
      </w:tabs>
      <w:snapToGrid w:val="0"/>
      <w:jc w:val="left"/>
    </w:pPr>
    <w:rPr>
      <w:sz w:val="18"/>
      <w:szCs w:val="18"/>
    </w:rPr>
  </w:style>
  <w:style w:type="character" w:customStyle="1" w:styleId="a6">
    <w:name w:val="页脚字符"/>
    <w:basedOn w:val="a0"/>
    <w:link w:val="a5"/>
    <w:uiPriority w:val="99"/>
    <w:rsid w:val="00121ECD"/>
    <w:rPr>
      <w:sz w:val="18"/>
      <w:szCs w:val="18"/>
    </w:rPr>
  </w:style>
  <w:style w:type="paragraph" w:styleId="a7">
    <w:name w:val="List Paragraph"/>
    <w:basedOn w:val="a"/>
    <w:uiPriority w:val="34"/>
    <w:qFormat/>
    <w:rsid w:val="00121ECD"/>
    <w:pPr>
      <w:ind w:firstLineChars="200" w:firstLine="420"/>
    </w:pPr>
  </w:style>
  <w:style w:type="table" w:customStyle="1" w:styleId="5-21">
    <w:name w:val="网格表 5 深色 - 强调文字颜色 21"/>
    <w:basedOn w:val="a1"/>
    <w:uiPriority w:val="50"/>
    <w:rsid w:val="00121EC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a8">
    <w:name w:val="Table Grid"/>
    <w:basedOn w:val="a1"/>
    <w:uiPriority w:val="39"/>
    <w:rsid w:val="00121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121ECD"/>
    <w:pPr>
      <w:widowControl w:val="0"/>
      <w:jc w:val="both"/>
    </w:pPr>
    <w:rPr>
      <w:rFonts w:ascii="Calibri" w:eastAsia="宋体" w:hAnsi="Calibri" w:cs="Times New Roman"/>
    </w:rPr>
  </w:style>
  <w:style w:type="character" w:customStyle="1" w:styleId="10">
    <w:name w:val="标题 1字符"/>
    <w:basedOn w:val="a0"/>
    <w:link w:val="1"/>
    <w:uiPriority w:val="9"/>
    <w:rsid w:val="00D77D3D"/>
    <w:rPr>
      <w:rFonts w:ascii="Calibri" w:eastAsia="宋体" w:hAnsi="Calibri" w:cs="Times New Roman"/>
      <w:b/>
      <w:bCs/>
      <w:kern w:val="44"/>
      <w:sz w:val="44"/>
      <w:szCs w:val="44"/>
    </w:rPr>
  </w:style>
  <w:style w:type="character" w:customStyle="1" w:styleId="20">
    <w:name w:val="标题 2字符"/>
    <w:basedOn w:val="a0"/>
    <w:link w:val="2"/>
    <w:uiPriority w:val="9"/>
    <w:rsid w:val="00D77D3D"/>
    <w:rPr>
      <w:rFonts w:asciiTheme="majorHAnsi" w:eastAsiaTheme="majorEastAsia" w:hAnsiTheme="majorHAnsi" w:cstheme="majorBidi"/>
      <w:b/>
      <w:bCs/>
      <w:sz w:val="32"/>
      <w:szCs w:val="32"/>
    </w:rPr>
  </w:style>
  <w:style w:type="paragraph" w:styleId="aa">
    <w:name w:val="Balloon Text"/>
    <w:basedOn w:val="a"/>
    <w:link w:val="ab"/>
    <w:uiPriority w:val="99"/>
    <w:semiHidden/>
    <w:unhideWhenUsed/>
    <w:rsid w:val="00D77D3D"/>
    <w:rPr>
      <w:sz w:val="18"/>
      <w:szCs w:val="18"/>
    </w:rPr>
  </w:style>
  <w:style w:type="character" w:customStyle="1" w:styleId="ab">
    <w:name w:val="批注框文本字符"/>
    <w:basedOn w:val="a0"/>
    <w:link w:val="aa"/>
    <w:uiPriority w:val="99"/>
    <w:semiHidden/>
    <w:rsid w:val="00D77D3D"/>
    <w:rPr>
      <w:rFonts w:ascii="Calibri" w:eastAsia="宋体" w:hAnsi="Calibri" w:cs="Times New Roman"/>
      <w:sz w:val="18"/>
      <w:szCs w:val="18"/>
    </w:rPr>
  </w:style>
  <w:style w:type="character" w:styleId="ac">
    <w:name w:val="Hyperlink"/>
    <w:basedOn w:val="a0"/>
    <w:uiPriority w:val="99"/>
    <w:unhideWhenUsed/>
    <w:rsid w:val="00D77D3D"/>
    <w:rPr>
      <w:color w:val="0563C1" w:themeColor="hyperlink"/>
      <w:u w:val="single"/>
    </w:rPr>
  </w:style>
  <w:style w:type="paragraph" w:customStyle="1" w:styleId="p1">
    <w:name w:val="p1"/>
    <w:basedOn w:val="a"/>
    <w:rsid w:val="00D77D3D"/>
    <w:pPr>
      <w:widowControl/>
      <w:shd w:val="clear" w:color="auto" w:fill="FFFFFF"/>
      <w:jc w:val="left"/>
    </w:pPr>
    <w:rPr>
      <w:rFonts w:ascii="Verdana" w:eastAsiaTheme="minorEastAsia" w:hAnsi="Verdana"/>
      <w:color w:val="333333"/>
      <w:kern w:val="0"/>
      <w:sz w:val="17"/>
      <w:szCs w:val="17"/>
    </w:rPr>
  </w:style>
  <w:style w:type="character" w:customStyle="1" w:styleId="s1">
    <w:name w:val="s1"/>
    <w:basedOn w:val="a0"/>
    <w:rsid w:val="00D77D3D"/>
  </w:style>
  <w:style w:type="character" w:styleId="ad">
    <w:name w:val="annotation reference"/>
    <w:basedOn w:val="a0"/>
    <w:uiPriority w:val="99"/>
    <w:semiHidden/>
    <w:unhideWhenUsed/>
    <w:rsid w:val="00D77D3D"/>
    <w:rPr>
      <w:sz w:val="21"/>
      <w:szCs w:val="21"/>
    </w:rPr>
  </w:style>
  <w:style w:type="paragraph" w:styleId="ae">
    <w:name w:val="annotation text"/>
    <w:basedOn w:val="a"/>
    <w:link w:val="af"/>
    <w:uiPriority w:val="99"/>
    <w:semiHidden/>
    <w:unhideWhenUsed/>
    <w:rsid w:val="00D77D3D"/>
    <w:pPr>
      <w:jc w:val="left"/>
    </w:pPr>
  </w:style>
  <w:style w:type="character" w:customStyle="1" w:styleId="af">
    <w:name w:val="批注文字字符"/>
    <w:basedOn w:val="a0"/>
    <w:link w:val="ae"/>
    <w:uiPriority w:val="99"/>
    <w:semiHidden/>
    <w:rsid w:val="00D77D3D"/>
    <w:rPr>
      <w:rFonts w:ascii="Calibri" w:eastAsia="宋体" w:hAnsi="Calibri" w:cs="Times New Roman"/>
    </w:rPr>
  </w:style>
  <w:style w:type="paragraph" w:styleId="af0">
    <w:name w:val="annotation subject"/>
    <w:basedOn w:val="ae"/>
    <w:next w:val="ae"/>
    <w:link w:val="af1"/>
    <w:uiPriority w:val="99"/>
    <w:semiHidden/>
    <w:unhideWhenUsed/>
    <w:rsid w:val="00D77D3D"/>
    <w:rPr>
      <w:b/>
      <w:bCs/>
    </w:rPr>
  </w:style>
  <w:style w:type="character" w:customStyle="1" w:styleId="af1">
    <w:name w:val="批注主题字符"/>
    <w:basedOn w:val="af"/>
    <w:link w:val="af0"/>
    <w:uiPriority w:val="99"/>
    <w:semiHidden/>
    <w:rsid w:val="00D77D3D"/>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www.tees.ac.uk/undergraduate_courses/Engineering/International_Foundation_Year_(Science_and_Engineering).cfm" TargetMode="External"/><Relationship Id="rId9" Type="http://schemas.openxmlformats.org/officeDocument/2006/relationships/hyperlink" Target="http://www.tees.ac.uk/undergraduate_courses/Engineering/BEng_(Hons)_Aerospace_Engineering.cfm" TargetMode="External"/><Relationship Id="rId10" Type="http://schemas.openxmlformats.org/officeDocument/2006/relationships/hyperlink" Target="http://www.tees.ac.uk/undergraduate_courses/Engineering/BEng_(Hons)_Aerospace_Engineering_with_Industry.cfm" TargetMode="External"/><Relationship Id="rId11" Type="http://schemas.openxmlformats.org/officeDocument/2006/relationships/hyperlink" Target="http://www.tees.ac.uk/undergraduate_courses/Engineering/BEng_(Hons)_Chemical_Engineering.cfm" TargetMode="External"/><Relationship Id="rId12" Type="http://schemas.openxmlformats.org/officeDocument/2006/relationships/hyperlink" Target="http://www.tees.ac.uk/undergraduate_courses/Engineering/BEng_(Hons)_Chemical_Engineering_with_Industry.cfm" TargetMode="External"/><Relationship Id="rId13" Type="http://schemas.openxmlformats.org/officeDocument/2006/relationships/hyperlink" Target="http://www.tees.ac.uk/undergraduate_courses/Engineering/BEng_(Hons)_Civil_Engineering.cfm" TargetMode="External"/><Relationship Id="rId14" Type="http://schemas.openxmlformats.org/officeDocument/2006/relationships/hyperlink" Target="http://www.tees.ac.uk/undergraduate_courses/Engineering/BEng_(Hons)_Civil_Engineering_with_Disaster_Management.cfm" TargetMode="External"/><Relationship Id="rId15" Type="http://schemas.openxmlformats.org/officeDocument/2006/relationships/hyperlink" Target="http://www.tees.ac.uk/undergraduate_courses/Engineering/BEng_(Hons)_Civil_Engineering_with_Disaster_Management_with_Industry.cfm" TargetMode="External"/><Relationship Id="rId16" Type="http://schemas.openxmlformats.org/officeDocument/2006/relationships/hyperlink" Target="http://www.tees.ac.uk/undergraduate_courses/Engineering/BEng_(Hons)_Civil_Engineering_with_Industry.cfm" TargetMode="External"/><Relationship Id="rId17" Type="http://schemas.openxmlformats.org/officeDocument/2006/relationships/hyperlink" Target="http://www.tees.ac.uk/undergraduate_courses/Engineering/BEng_(Hons)_Electrical_and_Electronic_Engineering.cfm" TargetMode="External"/><Relationship Id="rId18" Type="http://schemas.openxmlformats.org/officeDocument/2006/relationships/hyperlink" Target="http://www.tees.ac.uk/undergraduate_courses/Engineering/BEng_(Hons)_Electrical_and_Electronic_Engineering_with_Industry.cfm" TargetMode="External"/><Relationship Id="rId19" Type="http://schemas.openxmlformats.org/officeDocument/2006/relationships/hyperlink" Target="http://www.tees.ac.uk/undergraduate_courses/Engineering/Degree_Apprenticeship_Embedded_Electronic_Systems_Design_and_Development_Engineer.cfm" TargetMode="External"/><Relationship Id="rId30" Type="http://schemas.openxmlformats.org/officeDocument/2006/relationships/hyperlink" Target="http://www.tees.ac.uk/undergraduate_courses/Engineering/MEng_(Hons)_Electrical_and_Electronic_Engineering.cfm" TargetMode="External"/><Relationship Id="rId31" Type="http://schemas.openxmlformats.org/officeDocument/2006/relationships/hyperlink" Target="http://www.tees.ac.uk/undergraduate_courses/Engineering/MEng_(Hons)_Electrical_and_Electronic_Engineering_with_Industry.cfm" TargetMode="External"/><Relationship Id="rId32" Type="http://schemas.openxmlformats.org/officeDocument/2006/relationships/hyperlink" Target="http://www.tees.ac.uk/undergraduate_courses/Engineering/MEng_(Hons)_Instrumentation_and_Control_Engineering.cfm" TargetMode="External"/><Relationship Id="rId33" Type="http://schemas.openxmlformats.org/officeDocument/2006/relationships/hyperlink" Target="http://www.tees.ac.uk/undergraduate_courses/Engineering/MEng_(Hons)_Instrumentation_and_Control_Engineering_with_Industry.cfm" TargetMode="External"/><Relationship Id="rId34" Type="http://schemas.openxmlformats.org/officeDocument/2006/relationships/hyperlink" Target="http://www.tees.ac.uk/undergraduate_courses/Engineering/MEng_(Hons)_Mechanical_Engineering.cfm" TargetMode="External"/><Relationship Id="rId35" Type="http://schemas.openxmlformats.org/officeDocument/2006/relationships/hyperlink" Target="http://www.tees.ac.uk/undergraduate_courses/Engineering/MEng_(Hons)_Mechanical_Engineering_with_Industry.cfm" TargetMode="External"/><Relationship Id="rId36" Type="http://schemas.openxmlformats.org/officeDocument/2006/relationships/hyperlink" Target="http://www.tees.ac.uk/postgraduate_courses/Engineering/PgDip_MSc_Civil_and_Structural_Engineering.cfm" TargetMode="External"/><Relationship Id="rId37" Type="http://schemas.openxmlformats.org/officeDocument/2006/relationships/hyperlink" Target="http://www.tees.ac.uk/postgraduate_courses/Engineering/PgDip_MSc_Electrical_Power_and_Energy_Systems.cfm" TargetMode="External"/><Relationship Id="rId38" Type="http://schemas.openxmlformats.org/officeDocument/2006/relationships/hyperlink" Target="http://www.tees.ac.uk/postgraduate_courses/Engineering/PgDip_MSc_Food_Processing_Engineering.cfm" TargetMode="External"/><Relationship Id="rId39" Type="http://schemas.openxmlformats.org/officeDocument/2006/relationships/hyperlink" Target="http://www.tees.ac.uk/postgraduate_courses/Engineering/PgDip_MSc_Instrumentation_and_Control_Engineering.cfm" TargetMode="External"/><Relationship Id="rId50" Type="http://schemas.openxmlformats.org/officeDocument/2006/relationships/hyperlink" Target="http://www.tees.ac.uk/undergraduate_courses/Science_&amp;_Environment/BSc_(Hons)_Environmental_Science.cfm" TargetMode="External"/><Relationship Id="rId51" Type="http://schemas.openxmlformats.org/officeDocument/2006/relationships/hyperlink" Target="http://www.tees.ac.uk/undergraduate_courses/Science_&amp;_Environment/BSc_(Hons)_Environmental_Science_with_Professional_Experience.cfm" TargetMode="External"/><Relationship Id="rId52" Type="http://schemas.openxmlformats.org/officeDocument/2006/relationships/hyperlink" Target="http://www.tees.ac.uk/undergraduate_courses/Science_&amp;_Environment/BSc_(Hons)_Food_and_Nutrition.cfm" TargetMode="External"/><Relationship Id="rId53" Type="http://schemas.openxmlformats.org/officeDocument/2006/relationships/hyperlink" Target="http://www.tees.ac.uk/undergraduate_courses/Science_&amp;_Environment/BSc_(Hons)_Food_and_Nutrition_with_Professional_Experience.cfm" TargetMode="External"/><Relationship Id="rId54" Type="http://schemas.openxmlformats.org/officeDocument/2006/relationships/hyperlink" Target="http://www.tees.ac.uk/undergraduate_courses/Science_&amp;_Environment/BSc_(Hons)_Food_Science_and_Engineering_.cfm" TargetMode="External"/><Relationship Id="rId55" Type="http://schemas.openxmlformats.org/officeDocument/2006/relationships/hyperlink" Target="http://www.tees.ac.uk/undergraduate_courses/Science_&amp;_Environment/BSc_(Hons)_Food_Science_and_Engineering_with_Professional_Experience.cfm" TargetMode="External"/><Relationship Id="rId56" Type="http://schemas.openxmlformats.org/officeDocument/2006/relationships/hyperlink" Target="http://www.tees.ac.uk/undergraduate_courses/Science_&amp;_Environment/BSc_(Hons)_Human_Biology.cfm" TargetMode="External"/><Relationship Id="rId57" Type="http://schemas.openxmlformats.org/officeDocument/2006/relationships/hyperlink" Target="http://www.tees.ac.uk/undergraduate_courses/Science_&amp;_Environment/BSc_(Hons)_Human_Biology_with_Professional_Experience.cfm" TargetMode="External"/><Relationship Id="rId58" Type="http://schemas.openxmlformats.org/officeDocument/2006/relationships/hyperlink" Target="http://www.tees.ac.uk/undergraduate_courses/Science_&amp;_Environment/Degree_Apprenticeship_Laboratory_Scientist.cfm" TargetMode="External"/><Relationship Id="rId59" Type="http://schemas.openxmlformats.org/officeDocument/2006/relationships/hyperlink" Target="http://www.tees.ac.uk/postgraduate_courses/Science_&amp;_Environment/PgDip_MSc_Energy_and_Environmental_Management.cfm" TargetMode="External"/><Relationship Id="rId70" Type="http://schemas.openxmlformats.org/officeDocument/2006/relationships/hyperlink" Target="http://www.tees.ac.uk/undergraduate_courses/Crime_Scene_&amp;_Forensic_Science/BSc_(Hons)_Forensic_Science.cfm" TargetMode="External"/><Relationship Id="rId71" Type="http://schemas.openxmlformats.org/officeDocument/2006/relationships/hyperlink" Target="http://www.tees.ac.uk/undergraduate_courses/Crime_Scene_&amp;_Forensic_Science/BSc_(Hons)_Forensic_Science_with_Professional_Experience.cfm" TargetMode="External"/><Relationship Id="rId72" Type="http://schemas.openxmlformats.org/officeDocument/2006/relationships/hyperlink" Target="http://www.tees.ac.uk/postgraduate_courses/Forensic_Science/PgDip_MSc_Crime_Intelligence_and_Data_Analytics.cfm" TargetMode="External"/><Relationship Id="rId73" Type="http://schemas.openxmlformats.org/officeDocument/2006/relationships/hyperlink" Target="http://www.tees.ac.uk/postgraduate_courses/Forensic_Science/PgDip_MSc_Forensic_Science.cfm" TargetMode="External"/><Relationship Id="rId74" Type="http://schemas.openxmlformats.org/officeDocument/2006/relationships/hyperlink" Target="http://www.tees.ac.uk/Undergraduate_courses/Art_&amp;_Design/BA_(Hons)_Fashion_Design.cfm" TargetMode="External"/><Relationship Id="rId75" Type="http://schemas.openxmlformats.org/officeDocument/2006/relationships/hyperlink" Target="http://www.tees.ac.uk/Undergraduate_courses/Art_&amp;_Design/BA_(Hons)_Fashion_Enterprise.cfm" TargetMode="External"/><Relationship Id="rId76" Type="http://schemas.openxmlformats.org/officeDocument/2006/relationships/hyperlink" Target="http://www.tees.ac.uk/Undergraduate_courses/Art_&amp;_Design/BA_(Hons)_Graphic_Design.cfm" TargetMode="External"/><Relationship Id="rId77" Type="http://schemas.openxmlformats.org/officeDocument/2006/relationships/hyperlink" Target="http://www.tees.ac.uk/Undergraduate_courses/Art_&amp;_Design/BA_(Hons)_Interior_Design.cfm" TargetMode="External"/><Relationship Id="rId78" Type="http://schemas.openxmlformats.org/officeDocument/2006/relationships/hyperlink" Target="http://www.tees.ac.uk/Undergraduate_courses/Art_&amp;_Design/BA_(Hons)_Product_Design_and_Creative_Innovation.cfm" TargetMode="External"/><Relationship Id="rId79" Type="http://schemas.openxmlformats.org/officeDocument/2006/relationships/hyperlink" Target="http://www.tees.ac.uk/Undergraduate_courses/Art_&amp;_Design/BA_(Hons)_Textile_Design.cfm" TargetMode="External"/><Relationship Id="rId90" Type="http://schemas.openxmlformats.org/officeDocument/2006/relationships/hyperlink" Target="http://www.tees.ac.uk/Undergraduate_courses/Media_&amp;_Journalism/BA_(Hons)_Journalism_(Magazine).cfm" TargetMode="External"/><Relationship Id="rId91" Type="http://schemas.openxmlformats.org/officeDocument/2006/relationships/hyperlink" Target="http://www.tees.ac.uk/Undergraduate_courses/Media_&amp;_Journalism/BA_(Hons)_Television_and_Film_Production.cfm" TargetMode="External"/><Relationship Id="rId92" Type="http://schemas.openxmlformats.org/officeDocument/2006/relationships/hyperlink" Target="http://www.tees.ac.uk/Postgraduate_courses/Media_&amp;_Journalism/MA_Digital_Media_and_Communications_.cfm" TargetMode="External"/><Relationship Id="rId93" Type="http://schemas.openxmlformats.org/officeDocument/2006/relationships/hyperlink" Target="http://www.tees.ac.uk/Postgraduate_courses/Media_&amp;_Journalism/MA_Journalism.cfm" TargetMode="External"/><Relationship Id="rId94" Type="http://schemas.openxmlformats.org/officeDocument/2006/relationships/hyperlink" Target="http://www.tees.ac.uk/Postgraduate_courses/Media_&amp;_Journalism/MA_Multimedia_Journalism.cfm" TargetMode="External"/><Relationship Id="rId95" Type="http://schemas.openxmlformats.org/officeDocument/2006/relationships/hyperlink" Target="http://www.tees.ac.uk/Postgraduate_courses/Media_&amp;_Journalism/MA_Multimedia_Public_Relations.cfm" TargetMode="External"/><Relationship Id="rId96" Type="http://schemas.openxmlformats.org/officeDocument/2006/relationships/hyperlink" Target="http://www.tees.ac.uk/Undergraduate_courses/English/BA_(Hons)_English_Studies.cfm" TargetMode="External"/><Relationship Id="rId97" Type="http://schemas.openxmlformats.org/officeDocument/2006/relationships/hyperlink" Target="http://www.tees.ac.uk/Undergraduate_courses/English/BA_(Hons)_English_Studies_with_Creative_Writing.cfm" TargetMode="External"/><Relationship Id="rId98" Type="http://schemas.openxmlformats.org/officeDocument/2006/relationships/hyperlink" Target="http://www.tees.ac.uk/Postgraduate_courses/English/MA_Creative_Writing.cfm" TargetMode="External"/><Relationship Id="rId99" Type="http://schemas.openxmlformats.org/officeDocument/2006/relationships/hyperlink" Target="http://www.tees.ac.uk/Postgraduate_courses/English/MA_English.cfm" TargetMode="External"/><Relationship Id="rId20" Type="http://schemas.openxmlformats.org/officeDocument/2006/relationships/hyperlink" Target="http://www.tees.ac.uk/undergraduate_courses/Engineering/BEng_(Hons)_Instrumentation_and_Control_Engineering.cfm" TargetMode="External"/><Relationship Id="rId21" Type="http://schemas.openxmlformats.org/officeDocument/2006/relationships/hyperlink" Target="http://www.tees.ac.uk/undergraduate_courses/Engineering/BEng_(Hons)_Instrumentation_and_Control_Engineering_with_Industry.cfm" TargetMode="External"/><Relationship Id="rId22" Type="http://schemas.openxmlformats.org/officeDocument/2006/relationships/hyperlink" Target="http://www.tees.ac.uk/undergraduate_courses/Engineering/BEng_(Hons)_Mechanical_Engineering.cfm" TargetMode="External"/><Relationship Id="rId23" Type="http://schemas.openxmlformats.org/officeDocument/2006/relationships/hyperlink" Target="http://www.tees.ac.uk/undergraduate_courses/Engineering/BEng_(Hons)_Mechanical_Engineering_with_Industry.cfm" TargetMode="External"/><Relationship Id="rId24" Type="http://schemas.openxmlformats.org/officeDocument/2006/relationships/hyperlink" Target="http://www.tees.ac.uk/undergraduate_courses/Engineering/MEng_(Hons)_Aerospace_Engineering.cfm" TargetMode="External"/><Relationship Id="rId25" Type="http://schemas.openxmlformats.org/officeDocument/2006/relationships/hyperlink" Target="http://www.tees.ac.uk/undergraduate_courses/Engineering/MEng_(Hons)_Aerospace_Engineering_with_Industry.cfm" TargetMode="External"/><Relationship Id="rId26" Type="http://schemas.openxmlformats.org/officeDocument/2006/relationships/hyperlink" Target="http://www.tees.ac.uk/undergraduate_courses/Engineering/MEng_(Hons)_Chemical_Engineering.cfm" TargetMode="External"/><Relationship Id="rId27" Type="http://schemas.openxmlformats.org/officeDocument/2006/relationships/hyperlink" Target="http://www.tees.ac.uk/undergraduate_courses/Engineering/MEng_(Hons)_Chemical_Engineering_with_Industry.cfm" TargetMode="External"/><Relationship Id="rId28" Type="http://schemas.openxmlformats.org/officeDocument/2006/relationships/hyperlink" Target="http://www.tees.ac.uk/undergraduate_courses/Engineering/MEng_(Hons)_Civil_Engineering.cfm" TargetMode="External"/><Relationship Id="rId29" Type="http://schemas.openxmlformats.org/officeDocument/2006/relationships/hyperlink" Target="http://www.tees.ac.uk/undergraduate_courses/Engineering/MEng_(Hons)_Civil_Engineering_with_Industry.cfm" TargetMode="External"/><Relationship Id="rId40" Type="http://schemas.openxmlformats.org/officeDocument/2006/relationships/hyperlink" Target="http://www.tees.ac.uk/postgraduate_courses/Engineering/PgDip_MSc_Mechanical_Engineering.cfm" TargetMode="External"/><Relationship Id="rId41" Type="http://schemas.openxmlformats.org/officeDocument/2006/relationships/hyperlink" Target="http://www.tees.ac.uk/postgraduate_courses/Engineering/PgDip_MSc_Oil_and_Gas_Management.cfm" TargetMode="External"/><Relationship Id="rId42" Type="http://schemas.openxmlformats.org/officeDocument/2006/relationships/hyperlink" Target="http://www.tees.ac.uk/postgraduate_courses/Engineering/PgDip_MSc_Petroleum_Engineering.cfm" TargetMode="External"/><Relationship Id="rId43" Type="http://schemas.openxmlformats.org/officeDocument/2006/relationships/hyperlink" Target="http://www.tees.ac.uk/postgraduate_courses/Engineering/PgDip_MSc_Project_Management.cfm" TargetMode="External"/><Relationship Id="rId44" Type="http://schemas.openxmlformats.org/officeDocument/2006/relationships/hyperlink" Target="http://www.tees.ac.uk/undergraduate_courses/Science_&amp;_Environment/International_Foundation_Year_(Science_and_Engineering).cfm" TargetMode="External"/><Relationship Id="rId45" Type="http://schemas.openxmlformats.org/officeDocument/2006/relationships/hyperlink" Target="http://www.tees.ac.uk/undergraduate_courses/Science_&amp;_Environment/BSc_(Hons)_Biological_Sciences.cfm" TargetMode="External"/><Relationship Id="rId46" Type="http://schemas.openxmlformats.org/officeDocument/2006/relationships/hyperlink" Target="http://www.tees.ac.uk/undergraduate_courses/Science_&amp;_Environment/BSc_(Hons)_Biological_Sciences_with_Professional_Experience.cfm" TargetMode="External"/><Relationship Id="rId47" Type="http://schemas.openxmlformats.org/officeDocument/2006/relationships/hyperlink" Target="http://www.tees.ac.uk/undergraduate_courses/Science_&amp;_Environment/BSc_(Hons)_Biomedical_Science.cfm" TargetMode="External"/><Relationship Id="rId48" Type="http://schemas.openxmlformats.org/officeDocument/2006/relationships/hyperlink" Target="http://www.tees.ac.uk/undergraduate_courses/Science_&amp;_Environment/BSc_(Hons)_Chemistry.cfm" TargetMode="External"/><Relationship Id="rId49" Type="http://schemas.openxmlformats.org/officeDocument/2006/relationships/hyperlink" Target="http://www.tees.ac.uk/undergraduate_courses/Science_&amp;_Environment/BSc_(Hons)_Chemistry_with_Professional_Experience.cfm" TargetMode="External"/><Relationship Id="rId60" Type="http://schemas.openxmlformats.org/officeDocument/2006/relationships/hyperlink" Target="http://www.tees.ac.uk/postgraduate_courses/Science_&amp;_Environment/PgDip_MSc_Food_Science_and_Biotechnology.cfm" TargetMode="External"/><Relationship Id="rId61" Type="http://schemas.openxmlformats.org/officeDocument/2006/relationships/hyperlink" Target="http://www.tees.ac.uk/undergraduate_courses/Crime_Scene_&amp;_Forensic_Science/International_Foundation_Year_(Science_and_Engineering).cfm" TargetMode="External"/><Relationship Id="rId62" Type="http://schemas.openxmlformats.org/officeDocument/2006/relationships/hyperlink" Target="http://www.tees.ac.uk/undergraduate_courses/Crime_Scene_&amp;_Forensic_Science/BSc_(Hons)_Computer_and_Digital_Forensics.cfm" TargetMode="External"/><Relationship Id="rId63" Type="http://schemas.openxmlformats.org/officeDocument/2006/relationships/hyperlink" Target="http://www.tees.ac.uk/undergraduate_courses/Crime_Scene_&amp;_Forensic_Science/BSc_(Hons)_Computer_and_Digital_Forensics_with_Professional_Experience.cfm" TargetMode="External"/><Relationship Id="rId64" Type="http://schemas.openxmlformats.org/officeDocument/2006/relationships/hyperlink" Target="http://www.tees.ac.uk/undergraduate_courses/Crime_Scene_&amp;_Forensic_Science/BSc_(Hons)_Crime_Scene_Science.cfm" TargetMode="External"/><Relationship Id="rId65" Type="http://schemas.openxmlformats.org/officeDocument/2006/relationships/hyperlink" Target="http://www.tees.ac.uk/undergraduate_courses/Crime_Scene_&amp;_Forensic_Science/BSc_(Hons)_Crime_Scene_Science_with_Professional_Experience.cfm" TargetMode="External"/><Relationship Id="rId66" Type="http://schemas.openxmlformats.org/officeDocument/2006/relationships/hyperlink" Target="http://www.tees.ac.uk/undergraduate_courses/Crime_Scene_&amp;_Forensic_Science/MSci_(Hons)_Forensic_and_Investigative_Sciences.cfm" TargetMode="External"/><Relationship Id="rId67" Type="http://schemas.openxmlformats.org/officeDocument/2006/relationships/hyperlink" Target="http://www.tees.ac.uk/undergraduate_courses/Crime_Scene_&amp;_Forensic_Science/MSci_(Hons)_Forensic_and_Investigative_Sciences_with_Professional_Experience.cfm" TargetMode="External"/><Relationship Id="rId68" Type="http://schemas.openxmlformats.org/officeDocument/2006/relationships/hyperlink" Target="http://www.tees.ac.uk/undergraduate_courses/Crime_Scene_&amp;_Forensic_Science/BSc_(Hons)_Forensic_Biology.cfm" TargetMode="External"/><Relationship Id="rId69" Type="http://schemas.openxmlformats.org/officeDocument/2006/relationships/hyperlink" Target="http://www.tees.ac.uk/undergraduate_courses/Crime_Scene_&amp;_Forensic_Science/BSc_(Hons)_Forensic_Biology_with_Professional_Experience.cfm" TargetMode="External"/><Relationship Id="rId100" Type="http://schemas.openxmlformats.org/officeDocument/2006/relationships/fontTable" Target="fontTable.xml"/><Relationship Id="rId80" Type="http://schemas.openxmlformats.org/officeDocument/2006/relationships/hyperlink" Target="http://www.tees.ac.uk/Postgraduate_courses/Art_&amp;_Design/MA_Digital_Arts_and_Design.cfm" TargetMode="External"/><Relationship Id="rId81" Type="http://schemas.openxmlformats.org/officeDocument/2006/relationships/hyperlink" Target="http://www.tees.ac.uk/Postgraduate_courses/Art_&amp;_Design/MA_Digital_Arts_and_Design.cfm" TargetMode="External"/><Relationship Id="rId82" Type="http://schemas.openxmlformats.org/officeDocument/2006/relationships/hyperlink" Target="http://www.tees.ac.uk/Postgraduate_courses/Art_&amp;_Design/MA_Future_Design.cfm" TargetMode="External"/><Relationship Id="rId83" Type="http://schemas.openxmlformats.org/officeDocument/2006/relationships/hyperlink" Target="http://www.tees.ac.uk/Postgraduate_courses/Art_&amp;_Design/MA_Future_Design.cfm" TargetMode="External"/><Relationship Id="rId84" Type="http://schemas.openxmlformats.org/officeDocument/2006/relationships/hyperlink" Target="http://www.so.com/link?url=http%3A%2F%2Fwww.gamersky.com%2Fnews%2F201211%2F219024.shtml&amp;q=Foundry+42%27s+Star+Citizen&amp;ts=1474432409&amp;t=274f9f06368ef06792785d4b37aab97&amp;src=haosou" TargetMode="External"/><Relationship Id="rId85" Type="http://schemas.openxmlformats.org/officeDocument/2006/relationships/hyperlink" Target="http://www.tees.ac.uk/Postgraduate_courses/Art_&amp;_Design/MA_Future_Design.cfm" TargetMode="External"/><Relationship Id="rId86" Type="http://schemas.openxmlformats.org/officeDocument/2006/relationships/hyperlink" Target="http://www.tees.ac.uk/Postgraduate_courses/Art_&amp;_Design/MA_Future_Design.cfm" TargetMode="External"/><Relationship Id="rId87" Type="http://schemas.openxmlformats.org/officeDocument/2006/relationships/hyperlink" Target="http://www.tees.ac.uk/Undergraduate_courses/Media_&amp;_Journalism/BA_(Hons)_Broadcast_Media_Production.cfm" TargetMode="External"/><Relationship Id="rId88" Type="http://schemas.openxmlformats.org/officeDocument/2006/relationships/hyperlink" Target="http://www.tees.ac.uk/Undergraduate_courses/Media_&amp;_Journalism/BA_(Hons)_Film_Media_and_Culture.cfm" TargetMode="External"/><Relationship Id="rId89" Type="http://schemas.openxmlformats.org/officeDocument/2006/relationships/hyperlink" Target="http://www.tees.ac.uk/Undergraduate_courses/Media_&amp;_Journalism/BA_(Hons)_Journalism.cf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4950</Words>
  <Characters>28219</Characters>
  <Application>Microsoft Macintosh Word</Application>
  <DocSecurity>0</DocSecurity>
  <Lines>235</Lines>
  <Paragraphs>66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Microsoft Office 用户</cp:lastModifiedBy>
  <cp:revision>2</cp:revision>
  <cp:lastPrinted>2017-09-04T06:23:00Z</cp:lastPrinted>
  <dcterms:created xsi:type="dcterms:W3CDTF">2017-09-11T08:18:00Z</dcterms:created>
  <dcterms:modified xsi:type="dcterms:W3CDTF">2017-09-11T08:18:00Z</dcterms:modified>
</cp:coreProperties>
</file>